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D2" w:rsidRPr="00DB63FB" w:rsidRDefault="007003D2" w:rsidP="007003D2">
      <w:pPr>
        <w:pStyle w:val="Heading1"/>
        <w:jc w:val="center"/>
        <w:rPr>
          <w:rFonts w:ascii="Times New Roman" w:hAnsi="Times New Roman" w:cs="Times New Roman"/>
        </w:rPr>
      </w:pPr>
      <w:r w:rsidRPr="00DB63FB">
        <w:rPr>
          <w:rFonts w:ascii="Times New Roman" w:hAnsi="Times New Roman" w:cs="Times New Roman"/>
        </w:rPr>
        <w:t xml:space="preserve">Directive </w:t>
      </w:r>
      <w:r w:rsidR="00932CE4">
        <w:rPr>
          <w:rFonts w:ascii="Times New Roman" w:hAnsi="Times New Roman" w:cs="Times New Roman"/>
        </w:rPr>
        <w:t>Issued to Prevent the transmission of COVID-19 during Elections</w:t>
      </w:r>
      <w:r w:rsidRPr="00DB63FB">
        <w:rPr>
          <w:rFonts w:ascii="Times New Roman" w:hAnsi="Times New Roman" w:cs="Times New Roman"/>
        </w:rPr>
        <w:t xml:space="preserve"> </w:t>
      </w:r>
      <w:r w:rsidR="00854199" w:rsidRPr="00DB63FB">
        <w:rPr>
          <w:rFonts w:ascii="Times New Roman" w:hAnsi="Times New Roman" w:cs="Times New Roman"/>
        </w:rPr>
        <w:t>no. 9/2021</w:t>
      </w:r>
    </w:p>
    <w:p w:rsidR="007003D2" w:rsidRPr="00DB63FB" w:rsidRDefault="007003D2" w:rsidP="00700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3FB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854199" w:rsidRPr="00DB63FB">
        <w:rPr>
          <w:rFonts w:ascii="Times New Roman" w:hAnsi="Times New Roman" w:cs="Times New Roman"/>
          <w:b/>
          <w:sz w:val="24"/>
          <w:szCs w:val="24"/>
        </w:rPr>
        <w:t>one</w:t>
      </w:r>
    </w:p>
    <w:p w:rsidR="007003D2" w:rsidRPr="00DB63FB" w:rsidRDefault="007003D2" w:rsidP="00700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3FB">
        <w:rPr>
          <w:rFonts w:ascii="Times New Roman" w:hAnsi="Times New Roman" w:cs="Times New Roman"/>
          <w:b/>
          <w:sz w:val="24"/>
          <w:szCs w:val="24"/>
        </w:rPr>
        <w:t>General Provisions</w:t>
      </w:r>
    </w:p>
    <w:p w:rsidR="007003D2" w:rsidRPr="00B754B8" w:rsidRDefault="00854199" w:rsidP="00B754B8">
      <w:pPr>
        <w:rPr>
          <w:rFonts w:ascii="Times New Roman" w:hAnsi="Times New Roman" w:cs="Times New Roman"/>
          <w:b/>
          <w:sz w:val="24"/>
          <w:szCs w:val="24"/>
        </w:rPr>
      </w:pPr>
      <w:r w:rsidRPr="00DB63FB">
        <w:rPr>
          <w:rFonts w:ascii="Times New Roman" w:hAnsi="Times New Roman" w:cs="Times New Roman"/>
          <w:b/>
          <w:sz w:val="24"/>
          <w:szCs w:val="24"/>
        </w:rPr>
        <w:t xml:space="preserve">Article 1. </w:t>
      </w:r>
      <w:r w:rsidR="007003D2" w:rsidRPr="00DB63FB">
        <w:rPr>
          <w:rFonts w:ascii="Times New Roman" w:hAnsi="Times New Roman" w:cs="Times New Roman"/>
          <w:b/>
          <w:sz w:val="24"/>
          <w:szCs w:val="24"/>
        </w:rPr>
        <w:t>Issuing Authority</w:t>
      </w:r>
    </w:p>
    <w:p w:rsidR="007003D2" w:rsidRPr="00DB63FB" w:rsidRDefault="007003D2" w:rsidP="00932CE4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The National Elect</w:t>
      </w:r>
      <w:r w:rsidR="00932CE4">
        <w:rPr>
          <w:rFonts w:ascii="Times New Roman" w:hAnsi="Times New Roman" w:cs="Times New Roman"/>
          <w:sz w:val="24"/>
          <w:szCs w:val="24"/>
        </w:rPr>
        <w:t>ion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of Ethiopia (NEBE) issued this Directive in accordance with Article 163(2) of the Ethiopian Electoral, Political Parties Registration and Election’s Code of Conduct Proclamation</w:t>
      </w:r>
      <w:r w:rsidR="004D3A17" w:rsidRPr="00DB63FB">
        <w:rPr>
          <w:rFonts w:ascii="Times New Roman" w:hAnsi="Times New Roman" w:cs="Times New Roman"/>
          <w:sz w:val="24"/>
          <w:szCs w:val="24"/>
        </w:rPr>
        <w:t>.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D2" w:rsidRPr="00DB63FB" w:rsidRDefault="00854199" w:rsidP="007003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B63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 Short Title </w:t>
      </w:r>
    </w:p>
    <w:p w:rsidR="007003D2" w:rsidRPr="00DB63FB" w:rsidRDefault="007003D2" w:rsidP="007003D2">
      <w:pPr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This directive may be cited as </w:t>
      </w:r>
      <w:r w:rsidRPr="00932CE4">
        <w:rPr>
          <w:rFonts w:ascii="Times New Roman" w:hAnsi="Times New Roman" w:cs="Times New Roman"/>
          <w:b/>
          <w:sz w:val="24"/>
          <w:szCs w:val="24"/>
        </w:rPr>
        <w:t>“</w:t>
      </w:r>
      <w:r w:rsidR="00932CE4" w:rsidRPr="00932CE4">
        <w:rPr>
          <w:rFonts w:ascii="Times New Roman" w:hAnsi="Times New Roman" w:cs="Times New Roman"/>
          <w:b/>
        </w:rPr>
        <w:t>Directive Issued to Prevent the transmission of COVID-19 during Elections Directive</w:t>
      </w:r>
      <w:r w:rsidRPr="00932CE4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854199" w:rsidRPr="00932CE4">
        <w:rPr>
          <w:rFonts w:ascii="Times New Roman" w:hAnsi="Times New Roman" w:cs="Times New Roman"/>
          <w:b/>
          <w:sz w:val="24"/>
          <w:szCs w:val="24"/>
        </w:rPr>
        <w:t>. 9/</w:t>
      </w:r>
      <w:r w:rsidRPr="00932CE4">
        <w:rPr>
          <w:rFonts w:ascii="Times New Roman" w:hAnsi="Times New Roman" w:cs="Times New Roman"/>
          <w:b/>
          <w:sz w:val="24"/>
          <w:szCs w:val="24"/>
        </w:rPr>
        <w:t>202</w:t>
      </w:r>
      <w:r w:rsidR="00854199" w:rsidRPr="00932CE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32CE4">
        <w:rPr>
          <w:rFonts w:ascii="Times New Roman" w:hAnsi="Times New Roman" w:cs="Times New Roman"/>
          <w:b/>
          <w:sz w:val="24"/>
          <w:szCs w:val="24"/>
        </w:rPr>
        <w:t>”.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D2" w:rsidRPr="00DB63FB" w:rsidRDefault="00854199" w:rsidP="005307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Definitions </w:t>
      </w: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663D" w:rsidRPr="00DB63FB" w:rsidRDefault="008A663D" w:rsidP="005307F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D2" w:rsidRPr="00DB63FB">
        <w:rPr>
          <w:rFonts w:ascii="Times New Roman" w:hAnsi="Times New Roman" w:cs="Times New Roman"/>
          <w:b/>
          <w:sz w:val="24"/>
          <w:szCs w:val="24"/>
        </w:rPr>
        <w:t>“COVID-19”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means the communicable disease designated as such by the World Health Organisation</w:t>
      </w:r>
      <w:r w:rsidR="00932CE4">
        <w:rPr>
          <w:rFonts w:ascii="Times New Roman" w:hAnsi="Times New Roman" w:cs="Times New Roman"/>
          <w:sz w:val="24"/>
          <w:szCs w:val="24"/>
        </w:rPr>
        <w:t>,</w:t>
      </w:r>
      <w:r w:rsidRPr="00DB63FB">
        <w:rPr>
          <w:rFonts w:ascii="Times New Roman" w:hAnsi="Times New Roman" w:cs="Times New Roman"/>
          <w:sz w:val="24"/>
          <w:szCs w:val="24"/>
        </w:rPr>
        <w:t xml:space="preserve"> unless the context otherwise requires.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199" w:rsidRPr="00DB63FB" w:rsidRDefault="007003D2" w:rsidP="005307F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b/>
          <w:sz w:val="24"/>
          <w:szCs w:val="24"/>
        </w:rPr>
        <w:t>“Proclamation”</w:t>
      </w:r>
      <w:r w:rsidRPr="00DB63FB">
        <w:rPr>
          <w:rFonts w:ascii="Times New Roman" w:hAnsi="Times New Roman" w:cs="Times New Roman"/>
          <w:sz w:val="24"/>
          <w:szCs w:val="24"/>
        </w:rPr>
        <w:t xml:space="preserve"> means the Ethiopian Electoral, Political Parties Registration and Election’s Code of Conduct Proclamation No. 1162/2019</w:t>
      </w:r>
      <w:r w:rsidR="00854199" w:rsidRPr="00DB63FB">
        <w:rPr>
          <w:rFonts w:ascii="Times New Roman" w:hAnsi="Times New Roman" w:cs="Times New Roman"/>
          <w:sz w:val="24"/>
          <w:szCs w:val="24"/>
        </w:rPr>
        <w:t>.</w:t>
      </w:r>
    </w:p>
    <w:p w:rsidR="00854199" w:rsidRPr="00DB63FB" w:rsidRDefault="007003D2" w:rsidP="004D3A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b/>
          <w:sz w:val="24"/>
          <w:szCs w:val="24"/>
        </w:rPr>
        <w:t>“</w:t>
      </w:r>
      <w:r w:rsidR="00D22C4D">
        <w:rPr>
          <w:rFonts w:ascii="Times New Roman" w:hAnsi="Times New Roman" w:cs="Times New Roman"/>
          <w:b/>
          <w:sz w:val="24"/>
          <w:szCs w:val="24"/>
        </w:rPr>
        <w:t>Board</w:t>
      </w:r>
      <w:r w:rsidRPr="00DB63FB">
        <w:rPr>
          <w:rFonts w:ascii="Times New Roman" w:hAnsi="Times New Roman" w:cs="Times New Roman"/>
          <w:b/>
          <w:sz w:val="24"/>
          <w:szCs w:val="24"/>
        </w:rPr>
        <w:t>”</w:t>
      </w:r>
      <w:r w:rsidRPr="00DB63FB">
        <w:rPr>
          <w:rFonts w:ascii="Times New Roman" w:hAnsi="Times New Roman" w:cs="Times New Roman"/>
          <w:sz w:val="24"/>
          <w:szCs w:val="24"/>
        </w:rPr>
        <w:t xml:space="preserve"> means the National Elect</w:t>
      </w:r>
      <w:r w:rsidR="00DE3DC3">
        <w:rPr>
          <w:rFonts w:ascii="Times New Roman" w:hAnsi="Times New Roman" w:cs="Times New Roman"/>
          <w:sz w:val="24"/>
          <w:szCs w:val="24"/>
        </w:rPr>
        <w:t>ion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of Ethiopia.</w:t>
      </w:r>
    </w:p>
    <w:p w:rsidR="00854199" w:rsidRPr="00DB63FB" w:rsidRDefault="007003D2" w:rsidP="004D3A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b/>
          <w:sz w:val="24"/>
          <w:szCs w:val="24"/>
        </w:rPr>
        <w:t>“Physical distancing”</w:t>
      </w:r>
      <w:r w:rsidRPr="00DB63FB">
        <w:rPr>
          <w:rFonts w:ascii="Times New Roman" w:hAnsi="Times New Roman" w:cs="Times New Roman"/>
          <w:sz w:val="24"/>
          <w:szCs w:val="24"/>
        </w:rPr>
        <w:t xml:space="preserve"> means keeping at least two adult strides or two metres between two or more people.</w:t>
      </w:r>
    </w:p>
    <w:p w:rsidR="00137D4A" w:rsidRPr="00DB63FB" w:rsidRDefault="007003D2" w:rsidP="004D3A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b/>
          <w:sz w:val="24"/>
          <w:szCs w:val="24"/>
        </w:rPr>
        <w:t>“Meeting”</w:t>
      </w:r>
      <w:r w:rsidRPr="00DB63FB">
        <w:rPr>
          <w:rFonts w:ascii="Times New Roman" w:hAnsi="Times New Roman" w:cs="Times New Roman"/>
          <w:sz w:val="24"/>
          <w:szCs w:val="24"/>
        </w:rPr>
        <w:t xml:space="preserve"> means the gathering of four or more persons, who are not members of the same household, for </w:t>
      </w:r>
      <w:r w:rsidR="00DE3DC3">
        <w:rPr>
          <w:rFonts w:ascii="Times New Roman" w:hAnsi="Times New Roman" w:cs="Times New Roman"/>
          <w:sz w:val="24"/>
          <w:szCs w:val="24"/>
        </w:rPr>
        <w:t xml:space="preserve">the </w:t>
      </w:r>
      <w:r w:rsidRPr="00DB63FB">
        <w:rPr>
          <w:rFonts w:ascii="Times New Roman" w:hAnsi="Times New Roman" w:cs="Times New Roman"/>
          <w:sz w:val="24"/>
          <w:szCs w:val="24"/>
        </w:rPr>
        <w:t xml:space="preserve">purpose of election related activities. </w:t>
      </w:r>
    </w:p>
    <w:p w:rsidR="00137D4A" w:rsidRPr="00DB63FB" w:rsidRDefault="007003D2" w:rsidP="004D3A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b/>
          <w:sz w:val="24"/>
          <w:szCs w:val="24"/>
        </w:rPr>
        <w:t>“Election Related Activities”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DE3DC3">
        <w:rPr>
          <w:rFonts w:ascii="Times New Roman" w:hAnsi="Times New Roman" w:cs="Times New Roman"/>
          <w:sz w:val="24"/>
          <w:szCs w:val="24"/>
        </w:rPr>
        <w:t>means</w:t>
      </w:r>
      <w:r w:rsidRPr="00DB63FB">
        <w:rPr>
          <w:rFonts w:ascii="Times New Roman" w:hAnsi="Times New Roman" w:cs="Times New Roman"/>
          <w:sz w:val="24"/>
          <w:szCs w:val="24"/>
        </w:rPr>
        <w:t xml:space="preserve"> voter registration, voter education, training of election staff</w:t>
      </w:r>
      <w:r w:rsidR="00F63DAA">
        <w:rPr>
          <w:rFonts w:ascii="Times New Roman" w:hAnsi="Times New Roman" w:cs="Times New Roman"/>
          <w:sz w:val="24"/>
          <w:szCs w:val="24"/>
        </w:rPr>
        <w:t>;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E31859">
        <w:rPr>
          <w:rFonts w:ascii="Times New Roman" w:hAnsi="Times New Roman" w:cs="Times New Roman"/>
          <w:sz w:val="24"/>
          <w:szCs w:val="24"/>
        </w:rPr>
        <w:t xml:space="preserve">agents of </w:t>
      </w:r>
      <w:r w:rsidRPr="00DB63FB">
        <w:rPr>
          <w:rFonts w:ascii="Times New Roman" w:hAnsi="Times New Roman" w:cs="Times New Roman"/>
          <w:sz w:val="24"/>
          <w:szCs w:val="24"/>
        </w:rPr>
        <w:t>candidates</w:t>
      </w:r>
      <w:r w:rsidR="00F63DAA">
        <w:rPr>
          <w:rFonts w:ascii="Times New Roman" w:hAnsi="Times New Roman" w:cs="Times New Roman"/>
          <w:sz w:val="24"/>
          <w:szCs w:val="24"/>
        </w:rPr>
        <w:t>;</w:t>
      </w:r>
      <w:r w:rsidRPr="00DB63FB">
        <w:rPr>
          <w:rFonts w:ascii="Times New Roman" w:hAnsi="Times New Roman" w:cs="Times New Roman"/>
          <w:sz w:val="24"/>
          <w:szCs w:val="24"/>
        </w:rPr>
        <w:t xml:space="preserve"> observers or other electoral stakeholders</w:t>
      </w:r>
      <w:r w:rsidR="00F63DAA">
        <w:rPr>
          <w:rFonts w:ascii="Times New Roman" w:hAnsi="Times New Roman" w:cs="Times New Roman"/>
          <w:sz w:val="24"/>
          <w:szCs w:val="24"/>
        </w:rPr>
        <w:t>;</w:t>
      </w:r>
      <w:r w:rsidRPr="00DB63FB">
        <w:rPr>
          <w:rFonts w:ascii="Times New Roman" w:hAnsi="Times New Roman" w:cs="Times New Roman"/>
          <w:sz w:val="24"/>
          <w:szCs w:val="24"/>
        </w:rPr>
        <w:t xml:space="preserve"> candidate registration</w:t>
      </w:r>
      <w:r w:rsidR="00F63DAA">
        <w:rPr>
          <w:rFonts w:ascii="Times New Roman" w:hAnsi="Times New Roman" w:cs="Times New Roman"/>
          <w:sz w:val="24"/>
          <w:szCs w:val="24"/>
        </w:rPr>
        <w:t>;</w:t>
      </w:r>
      <w:r w:rsidRPr="00DB63FB">
        <w:rPr>
          <w:rFonts w:ascii="Times New Roman" w:hAnsi="Times New Roman" w:cs="Times New Roman"/>
          <w:sz w:val="24"/>
          <w:szCs w:val="24"/>
        </w:rPr>
        <w:t xml:space="preserve"> candidate and political party meetings</w:t>
      </w:r>
      <w:r w:rsidR="00F63DAA">
        <w:rPr>
          <w:rFonts w:ascii="Times New Roman" w:hAnsi="Times New Roman" w:cs="Times New Roman"/>
          <w:sz w:val="24"/>
          <w:szCs w:val="24"/>
        </w:rPr>
        <w:t>;</w:t>
      </w:r>
      <w:r w:rsidRPr="00DB63FB">
        <w:rPr>
          <w:rFonts w:ascii="Times New Roman" w:hAnsi="Times New Roman" w:cs="Times New Roman"/>
          <w:sz w:val="24"/>
          <w:szCs w:val="24"/>
        </w:rPr>
        <w:t xml:space="preserve"> campaigns and rallies</w:t>
      </w:r>
      <w:r w:rsidR="00F63DAA">
        <w:rPr>
          <w:rFonts w:ascii="Times New Roman" w:hAnsi="Times New Roman" w:cs="Times New Roman"/>
          <w:sz w:val="24"/>
          <w:szCs w:val="24"/>
        </w:rPr>
        <w:t>;</w:t>
      </w:r>
      <w:r w:rsidRPr="00DB63FB">
        <w:rPr>
          <w:rFonts w:ascii="Times New Roman" w:hAnsi="Times New Roman" w:cs="Times New Roman"/>
          <w:sz w:val="24"/>
          <w:szCs w:val="24"/>
        </w:rPr>
        <w:t xml:space="preserve"> voting</w:t>
      </w:r>
      <w:r w:rsidR="00F63DAA">
        <w:rPr>
          <w:rFonts w:ascii="Times New Roman" w:hAnsi="Times New Roman" w:cs="Times New Roman"/>
          <w:sz w:val="24"/>
          <w:szCs w:val="24"/>
        </w:rPr>
        <w:t xml:space="preserve">; </w:t>
      </w:r>
      <w:r w:rsidRPr="00DB63FB">
        <w:rPr>
          <w:rFonts w:ascii="Times New Roman" w:hAnsi="Times New Roman" w:cs="Times New Roman"/>
          <w:sz w:val="24"/>
          <w:szCs w:val="24"/>
        </w:rPr>
        <w:t xml:space="preserve">vote </w:t>
      </w:r>
      <w:r w:rsidR="00DE3DC3">
        <w:rPr>
          <w:rFonts w:ascii="Times New Roman" w:hAnsi="Times New Roman" w:cs="Times New Roman"/>
          <w:sz w:val="24"/>
          <w:szCs w:val="24"/>
        </w:rPr>
        <w:t>counting</w:t>
      </w:r>
      <w:r w:rsidR="00F63DAA">
        <w:rPr>
          <w:rFonts w:ascii="Times New Roman" w:hAnsi="Times New Roman" w:cs="Times New Roman"/>
          <w:sz w:val="24"/>
          <w:szCs w:val="24"/>
        </w:rPr>
        <w:t>;</w:t>
      </w:r>
      <w:r w:rsidRPr="00DB63FB">
        <w:rPr>
          <w:rFonts w:ascii="Times New Roman" w:hAnsi="Times New Roman" w:cs="Times New Roman"/>
          <w:sz w:val="24"/>
          <w:szCs w:val="24"/>
        </w:rPr>
        <w:t xml:space="preserve"> electoral dispute resolution</w:t>
      </w:r>
      <w:r w:rsidR="00F63DAA">
        <w:rPr>
          <w:rFonts w:ascii="Times New Roman" w:hAnsi="Times New Roman" w:cs="Times New Roman"/>
          <w:sz w:val="24"/>
          <w:szCs w:val="24"/>
        </w:rPr>
        <w:t>;</w:t>
      </w:r>
      <w:r w:rsidRPr="00DB63FB">
        <w:rPr>
          <w:rFonts w:ascii="Times New Roman" w:hAnsi="Times New Roman" w:cs="Times New Roman"/>
          <w:sz w:val="24"/>
          <w:szCs w:val="24"/>
        </w:rPr>
        <w:t xml:space="preserve"> electoral observation</w:t>
      </w:r>
      <w:r w:rsidR="00F63DAA">
        <w:rPr>
          <w:rFonts w:ascii="Times New Roman" w:hAnsi="Times New Roman" w:cs="Times New Roman"/>
          <w:sz w:val="24"/>
          <w:szCs w:val="24"/>
        </w:rPr>
        <w:t>;</w:t>
      </w:r>
      <w:r w:rsidRPr="00DB63FB">
        <w:rPr>
          <w:rFonts w:ascii="Times New Roman" w:hAnsi="Times New Roman" w:cs="Times New Roman"/>
          <w:sz w:val="24"/>
          <w:szCs w:val="24"/>
        </w:rPr>
        <w:t xml:space="preserve"> media reporting on the elections</w:t>
      </w:r>
      <w:r w:rsidR="00F63DAA">
        <w:rPr>
          <w:rFonts w:ascii="Times New Roman" w:hAnsi="Times New Roman" w:cs="Times New Roman"/>
          <w:sz w:val="24"/>
          <w:szCs w:val="24"/>
        </w:rPr>
        <w:t>;</w:t>
      </w:r>
      <w:r w:rsidRPr="00DB63FB">
        <w:rPr>
          <w:rFonts w:ascii="Times New Roman" w:hAnsi="Times New Roman" w:cs="Times New Roman"/>
          <w:sz w:val="24"/>
          <w:szCs w:val="24"/>
        </w:rPr>
        <w:t xml:space="preserve"> transportation of election materials and other similar activities. </w:t>
      </w:r>
    </w:p>
    <w:p w:rsidR="00137D4A" w:rsidRPr="00DB63FB" w:rsidRDefault="007003D2" w:rsidP="004D3A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b/>
          <w:sz w:val="24"/>
          <w:szCs w:val="24"/>
        </w:rPr>
        <w:t>“Disinfectant”</w:t>
      </w:r>
      <w:r w:rsidRPr="00DB63FB">
        <w:rPr>
          <w:rFonts w:ascii="Times New Roman" w:hAnsi="Times New Roman" w:cs="Times New Roman"/>
          <w:sz w:val="24"/>
          <w:szCs w:val="24"/>
        </w:rPr>
        <w:t xml:space="preserve"> means alcohol or chlorine-based compound with minimum 60% alcohol used for the purpose of disinfecting </w:t>
      </w:r>
      <w:r w:rsidR="00233EAF">
        <w:rPr>
          <w:rFonts w:ascii="Times New Roman" w:hAnsi="Times New Roman" w:cs="Times New Roman"/>
          <w:sz w:val="24"/>
          <w:szCs w:val="24"/>
        </w:rPr>
        <w:t>equipment</w:t>
      </w:r>
      <w:r w:rsidRPr="00DB63FB">
        <w:rPr>
          <w:rFonts w:ascii="Times New Roman" w:hAnsi="Times New Roman" w:cs="Times New Roman"/>
          <w:sz w:val="24"/>
          <w:szCs w:val="24"/>
        </w:rPr>
        <w:t xml:space="preserve"> or places to reduce the risk of transmission of COVID-19.</w:t>
      </w:r>
    </w:p>
    <w:p w:rsidR="00137D4A" w:rsidRPr="00DB63FB" w:rsidRDefault="007003D2" w:rsidP="004D3A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b/>
          <w:sz w:val="24"/>
          <w:szCs w:val="24"/>
        </w:rPr>
        <w:t>“COVID-19 and Elections Task Force”</w:t>
      </w:r>
      <w:r w:rsidRPr="00DB63FB">
        <w:rPr>
          <w:rFonts w:ascii="Times New Roman" w:hAnsi="Times New Roman" w:cs="Times New Roman"/>
          <w:sz w:val="24"/>
          <w:szCs w:val="24"/>
        </w:rPr>
        <w:t xml:space="preserve"> is a task force composed of representatives of the National Elect</w:t>
      </w:r>
      <w:r w:rsidR="00233EAF">
        <w:rPr>
          <w:rFonts w:ascii="Times New Roman" w:hAnsi="Times New Roman" w:cs="Times New Roman"/>
          <w:sz w:val="24"/>
          <w:szCs w:val="24"/>
        </w:rPr>
        <w:t>ion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="00233EAF">
        <w:rPr>
          <w:rFonts w:ascii="Times New Roman" w:hAnsi="Times New Roman" w:cs="Times New Roman"/>
          <w:sz w:val="24"/>
          <w:szCs w:val="24"/>
        </w:rPr>
        <w:t xml:space="preserve"> of Ethiopia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233EAF" w:rsidRPr="00DB63FB">
        <w:rPr>
          <w:rFonts w:ascii="Times New Roman" w:hAnsi="Times New Roman" w:cs="Times New Roman"/>
          <w:sz w:val="24"/>
          <w:szCs w:val="24"/>
        </w:rPr>
        <w:t xml:space="preserve">at the federal, regional and constituency levels </w:t>
      </w:r>
      <w:r w:rsidRPr="00DB63FB">
        <w:rPr>
          <w:rFonts w:ascii="Times New Roman" w:hAnsi="Times New Roman" w:cs="Times New Roman"/>
          <w:sz w:val="24"/>
          <w:szCs w:val="24"/>
        </w:rPr>
        <w:t xml:space="preserve">and the Federal Ministry of Health. Political parties and civil society organisations engaged in electoral </w:t>
      </w:r>
      <w:r w:rsidRPr="00D62426">
        <w:rPr>
          <w:rFonts w:ascii="Times New Roman" w:hAnsi="Times New Roman" w:cs="Times New Roman"/>
          <w:sz w:val="24"/>
          <w:szCs w:val="24"/>
        </w:rPr>
        <w:t xml:space="preserve">activities may </w:t>
      </w:r>
      <w:r w:rsidR="00892BDB" w:rsidRPr="00D62426">
        <w:rPr>
          <w:rFonts w:ascii="Times New Roman" w:hAnsi="Times New Roman" w:cs="Times New Roman"/>
          <w:sz w:val="24"/>
          <w:szCs w:val="24"/>
        </w:rPr>
        <w:t xml:space="preserve">join </w:t>
      </w:r>
      <w:r w:rsidRPr="00D62426">
        <w:rPr>
          <w:rFonts w:ascii="Times New Roman" w:hAnsi="Times New Roman" w:cs="Times New Roman"/>
          <w:sz w:val="24"/>
          <w:szCs w:val="24"/>
        </w:rPr>
        <w:t>the task force</w:t>
      </w:r>
      <w:r w:rsidRPr="00DB63FB">
        <w:rPr>
          <w:rFonts w:ascii="Times New Roman" w:hAnsi="Times New Roman" w:cs="Times New Roman"/>
          <w:sz w:val="24"/>
          <w:szCs w:val="24"/>
        </w:rPr>
        <w:t xml:space="preserve"> as observers. </w:t>
      </w:r>
      <w:r w:rsidR="00233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4A" w:rsidRPr="00DB63FB" w:rsidRDefault="007003D2" w:rsidP="004D3A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b/>
          <w:sz w:val="24"/>
          <w:szCs w:val="24"/>
        </w:rPr>
        <w:t>“Region”</w:t>
      </w:r>
      <w:r w:rsidRPr="00DB63FB">
        <w:rPr>
          <w:rFonts w:ascii="Times New Roman" w:hAnsi="Times New Roman" w:cs="Times New Roman"/>
          <w:sz w:val="24"/>
          <w:szCs w:val="24"/>
        </w:rPr>
        <w:t xml:space="preserve"> means </w:t>
      </w:r>
      <w:r w:rsidR="00892BDB">
        <w:rPr>
          <w:rFonts w:ascii="Times New Roman" w:hAnsi="Times New Roman" w:cs="Times New Roman"/>
          <w:sz w:val="24"/>
          <w:szCs w:val="24"/>
        </w:rPr>
        <w:t>regions</w:t>
      </w:r>
      <w:r w:rsidRPr="00DB63FB">
        <w:rPr>
          <w:rFonts w:ascii="Times New Roman" w:hAnsi="Times New Roman" w:cs="Times New Roman"/>
          <w:sz w:val="24"/>
          <w:szCs w:val="24"/>
        </w:rPr>
        <w:t xml:space="preserve"> established under the Constitution of the Federal Democratic Republic of Ethiopia and includes the Addis Ababa and Dire </w:t>
      </w:r>
      <w:proofErr w:type="spellStart"/>
      <w:r w:rsidRPr="00DB63FB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DB63FB">
        <w:rPr>
          <w:rFonts w:ascii="Times New Roman" w:hAnsi="Times New Roman" w:cs="Times New Roman"/>
          <w:sz w:val="24"/>
          <w:szCs w:val="24"/>
        </w:rPr>
        <w:t xml:space="preserve"> City Administrations.</w:t>
      </w:r>
    </w:p>
    <w:p w:rsidR="00137D4A" w:rsidRPr="00DB63FB" w:rsidRDefault="007003D2" w:rsidP="004D3A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b/>
          <w:sz w:val="24"/>
          <w:szCs w:val="24"/>
        </w:rPr>
        <w:t>“</w:t>
      </w:r>
      <w:r w:rsidR="003040A3" w:rsidRPr="00A2058E">
        <w:rPr>
          <w:rFonts w:ascii="Times New Roman" w:hAnsi="Times New Roman" w:cs="Times New Roman"/>
          <w:b/>
          <w:sz w:val="24"/>
          <w:szCs w:val="24"/>
        </w:rPr>
        <w:t xml:space="preserve">Persons </w:t>
      </w:r>
      <w:r w:rsidR="00A2058E" w:rsidRPr="00A2058E">
        <w:rPr>
          <w:rFonts w:ascii="Times New Roman" w:hAnsi="Times New Roman" w:cs="Times New Roman"/>
          <w:b/>
          <w:sz w:val="24"/>
          <w:szCs w:val="24"/>
        </w:rPr>
        <w:t>Vulnerable</w:t>
      </w:r>
      <w:r w:rsidR="003040A3" w:rsidRPr="00A2058E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A2058E">
        <w:rPr>
          <w:rFonts w:ascii="Times New Roman" w:hAnsi="Times New Roman" w:cs="Times New Roman"/>
          <w:b/>
          <w:sz w:val="24"/>
          <w:szCs w:val="24"/>
        </w:rPr>
        <w:t>COVID-19</w:t>
      </w:r>
      <w:r w:rsidRPr="00DB63FB">
        <w:rPr>
          <w:rFonts w:ascii="Times New Roman" w:hAnsi="Times New Roman" w:cs="Times New Roman"/>
          <w:sz w:val="24"/>
          <w:szCs w:val="24"/>
        </w:rPr>
        <w:t xml:space="preserve">” means individuals who are 60 years old or above, pregnant women, and persons with disabilities. Individuals visibly suffering from </w:t>
      </w:r>
      <w:r w:rsidRPr="00DB63FB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DB63FB">
        <w:rPr>
          <w:rFonts w:ascii="Times New Roman" w:hAnsi="Times New Roman" w:cs="Times New Roman"/>
          <w:sz w:val="24"/>
          <w:szCs w:val="24"/>
        </w:rPr>
        <w:t xml:space="preserve"> having medical proof of suffering from asthma, diabetes, high blood pressure, or who are immun</w:t>
      </w:r>
      <w:r w:rsidR="003040A3">
        <w:rPr>
          <w:rFonts w:ascii="Times New Roman" w:hAnsi="Times New Roman" w:cs="Times New Roman"/>
          <w:sz w:val="24"/>
          <w:szCs w:val="24"/>
        </w:rPr>
        <w:t>o</w:t>
      </w:r>
      <w:r w:rsidRPr="00DB63FB">
        <w:rPr>
          <w:rFonts w:ascii="Times New Roman" w:hAnsi="Times New Roman" w:cs="Times New Roman"/>
          <w:sz w:val="24"/>
          <w:szCs w:val="24"/>
        </w:rPr>
        <w:t xml:space="preserve">compromised shall also be </w:t>
      </w:r>
      <w:r w:rsidRPr="00A2058E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3040A3" w:rsidRPr="00A2058E">
        <w:rPr>
          <w:rFonts w:ascii="Times New Roman" w:hAnsi="Times New Roman" w:cs="Times New Roman"/>
          <w:sz w:val="24"/>
          <w:szCs w:val="24"/>
        </w:rPr>
        <w:t xml:space="preserve">as </w:t>
      </w:r>
      <w:r w:rsidR="00A2058E" w:rsidRPr="00A2058E">
        <w:rPr>
          <w:rFonts w:ascii="Times New Roman" w:hAnsi="Times New Roman" w:cs="Times New Roman"/>
          <w:sz w:val="24"/>
          <w:szCs w:val="24"/>
        </w:rPr>
        <w:t>persons vulnerable to COVID-19.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4A" w:rsidRPr="00DB63FB" w:rsidRDefault="007003D2" w:rsidP="004D3A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D22C4D">
        <w:rPr>
          <w:rFonts w:ascii="Times New Roman" w:hAnsi="Times New Roman" w:cs="Times New Roman"/>
          <w:b/>
          <w:color w:val="000000"/>
          <w:sz w:val="24"/>
          <w:szCs w:val="24"/>
        </w:rPr>
        <w:t>Board</w:t>
      </w:r>
      <w:r w:rsidR="00676E2E">
        <w:rPr>
          <w:rFonts w:ascii="Times New Roman" w:hAnsi="Times New Roman" w:cs="Times New Roman"/>
          <w:b/>
          <w:color w:val="000000"/>
          <w:sz w:val="24"/>
          <w:szCs w:val="24"/>
        </w:rPr>
        <w:t>’s</w:t>
      </w:r>
      <w:r w:rsidRPr="00DB63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staff”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means a person employed by the National Elect</w:t>
      </w:r>
      <w:r w:rsidR="003040A3">
        <w:rPr>
          <w:rFonts w:ascii="Times New Roman" w:hAnsi="Times New Roman" w:cs="Times New Roman"/>
          <w:color w:val="000000"/>
          <w:sz w:val="24"/>
          <w:szCs w:val="24"/>
        </w:rPr>
        <w:t>ion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C4D">
        <w:rPr>
          <w:rFonts w:ascii="Times New Roman" w:hAnsi="Times New Roman" w:cs="Times New Roman"/>
          <w:color w:val="000000"/>
          <w:sz w:val="24"/>
          <w:szCs w:val="24"/>
        </w:rPr>
        <w:t>Board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of Ethiopia permanently or </w:t>
      </w:r>
      <w:r w:rsidR="00676E2E">
        <w:rPr>
          <w:rFonts w:ascii="Times New Roman" w:hAnsi="Times New Roman" w:cs="Times New Roman"/>
          <w:color w:val="000000"/>
          <w:sz w:val="24"/>
          <w:szCs w:val="24"/>
        </w:rPr>
        <w:t>temporarily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7D4A" w:rsidRPr="00DB63FB" w:rsidRDefault="007003D2" w:rsidP="004D3A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“Election security officer”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means a law enforcement official tasked with providing security to an election-related activity</w:t>
      </w:r>
      <w:r w:rsidRPr="00DB63FB">
        <w:rPr>
          <w:rFonts w:ascii="Times New Roman" w:hAnsi="Times New Roman" w:cs="Times New Roman"/>
          <w:sz w:val="24"/>
          <w:szCs w:val="24"/>
        </w:rPr>
        <w:t>.</w:t>
      </w:r>
    </w:p>
    <w:p w:rsidR="00137D4A" w:rsidRPr="00DB63FB" w:rsidRDefault="007003D2" w:rsidP="004D3A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b/>
          <w:sz w:val="24"/>
          <w:szCs w:val="24"/>
        </w:rPr>
        <w:t>“Person”</w:t>
      </w:r>
      <w:r w:rsidRPr="00DB63FB">
        <w:rPr>
          <w:rFonts w:ascii="Times New Roman" w:hAnsi="Times New Roman" w:cs="Times New Roman"/>
          <w:sz w:val="24"/>
          <w:szCs w:val="24"/>
        </w:rPr>
        <w:t xml:space="preserve"> means any natural or legal person.  </w:t>
      </w:r>
    </w:p>
    <w:p w:rsidR="007003D2" w:rsidRPr="00DB63FB" w:rsidRDefault="007003D2" w:rsidP="004D3A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The definitions provided </w:t>
      </w:r>
      <w:r w:rsidR="00DC1DF7">
        <w:rPr>
          <w:rFonts w:ascii="Times New Roman" w:hAnsi="Times New Roman" w:cs="Times New Roman"/>
          <w:color w:val="000000"/>
          <w:sz w:val="24"/>
          <w:szCs w:val="24"/>
        </w:rPr>
        <w:t xml:space="preserve">in the proclamation </w:t>
      </w:r>
      <w:r w:rsidRPr="00DB63FB">
        <w:rPr>
          <w:rFonts w:ascii="Times New Roman" w:hAnsi="Times New Roman" w:cs="Times New Roman"/>
          <w:sz w:val="24"/>
          <w:szCs w:val="24"/>
        </w:rPr>
        <w:t xml:space="preserve">and the National Electoral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of Ethiopia Establishment Proclamation No. 1133/2019 shall also apply for this directive.</w:t>
      </w:r>
      <w:r w:rsidR="00DC1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D2" w:rsidRPr="00DB63FB" w:rsidRDefault="007003D2" w:rsidP="007003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DB63FB">
        <w:rPr>
          <w:b/>
          <w:bCs/>
        </w:rPr>
        <w:t xml:space="preserve"> </w:t>
      </w:r>
      <w:r w:rsidR="00137D4A" w:rsidRPr="00DB63FB">
        <w:rPr>
          <w:b/>
          <w:bCs/>
        </w:rPr>
        <w:t>Article 4.</w:t>
      </w:r>
      <w:r w:rsidRPr="00DB63FB">
        <w:rPr>
          <w:b/>
          <w:bCs/>
        </w:rPr>
        <w:t xml:space="preserve"> Scope of Application</w:t>
      </w:r>
    </w:p>
    <w:p w:rsidR="007003D2" w:rsidRPr="00DB63FB" w:rsidRDefault="007003D2" w:rsidP="007003D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bCs/>
        </w:rPr>
      </w:pPr>
    </w:p>
    <w:p w:rsidR="007003D2" w:rsidRPr="00DB63FB" w:rsidRDefault="007003D2" w:rsidP="007003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DB63FB">
        <w:rPr>
          <w:bCs/>
        </w:rPr>
        <w:t>This directive shall be applicable on general election, local election, by-election, re-election, referendum</w:t>
      </w:r>
      <w:r w:rsidR="00143853">
        <w:rPr>
          <w:bCs/>
        </w:rPr>
        <w:t xml:space="preserve">, the </w:t>
      </w:r>
      <w:r w:rsidR="00D22C4D">
        <w:rPr>
          <w:bCs/>
        </w:rPr>
        <w:t>Board</w:t>
      </w:r>
      <w:r w:rsidR="00143853">
        <w:rPr>
          <w:bCs/>
        </w:rPr>
        <w:t xml:space="preserve"> and the </w:t>
      </w:r>
      <w:r w:rsidR="00D22C4D">
        <w:rPr>
          <w:bCs/>
        </w:rPr>
        <w:t>Board</w:t>
      </w:r>
      <w:r w:rsidR="00143853">
        <w:rPr>
          <w:bCs/>
        </w:rPr>
        <w:t xml:space="preserve">’s establishments at various levels as well as persons </w:t>
      </w:r>
      <w:proofErr w:type="spellStart"/>
      <w:r w:rsidR="00143853">
        <w:rPr>
          <w:bCs/>
        </w:rPr>
        <w:t>who</w:t>
      </w:r>
      <w:r w:rsidR="00676E2E">
        <w:rPr>
          <w:bCs/>
        </w:rPr>
        <w:t>con</w:t>
      </w:r>
      <w:r w:rsidR="00143853">
        <w:rPr>
          <w:bCs/>
        </w:rPr>
        <w:t>d</w:t>
      </w:r>
      <w:r w:rsidR="00676E2E">
        <w:rPr>
          <w:bCs/>
        </w:rPr>
        <w:t>uct</w:t>
      </w:r>
      <w:proofErr w:type="spellEnd"/>
      <w:r w:rsidR="00143853">
        <w:rPr>
          <w:bCs/>
        </w:rPr>
        <w:t xml:space="preserve"> and participate</w:t>
      </w:r>
      <w:r w:rsidRPr="00DB63FB">
        <w:rPr>
          <w:bCs/>
        </w:rPr>
        <w:t xml:space="preserve"> </w:t>
      </w:r>
      <w:r w:rsidR="00143853">
        <w:rPr>
          <w:bCs/>
        </w:rPr>
        <w:t>in election related activities.</w:t>
      </w:r>
    </w:p>
    <w:p w:rsidR="00783A89" w:rsidRPr="00DB63FB" w:rsidRDefault="00143853" w:rsidP="00783A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>
        <w:rPr>
          <w:b/>
          <w:color w:val="222222"/>
        </w:rPr>
        <w:t xml:space="preserve"> </w:t>
      </w:r>
    </w:p>
    <w:p w:rsidR="00783A89" w:rsidRPr="00DB63FB" w:rsidRDefault="00783A89" w:rsidP="00783A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DB63FB">
        <w:rPr>
          <w:b/>
          <w:color w:val="222222"/>
        </w:rPr>
        <w:t>Article 5. Gender Reference</w:t>
      </w:r>
    </w:p>
    <w:p w:rsidR="00783A89" w:rsidRPr="00DB63FB" w:rsidRDefault="00783A89" w:rsidP="00783A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B63FB">
        <w:rPr>
          <w:rFonts w:eastAsiaTheme="minorHAnsi"/>
          <w:color w:val="000000"/>
          <w:lang w:val="en-US" w:eastAsia="en-US"/>
        </w:rPr>
        <w:t xml:space="preserve">Provisions set out in </w:t>
      </w:r>
      <w:r w:rsidR="00676E2E">
        <w:rPr>
          <w:rFonts w:eastAsiaTheme="minorHAnsi"/>
          <w:color w:val="000000"/>
          <w:lang w:val="en-US" w:eastAsia="en-US"/>
        </w:rPr>
        <w:t xml:space="preserve">one gender </w:t>
      </w:r>
      <w:r w:rsidRPr="00DB63FB">
        <w:rPr>
          <w:rFonts w:eastAsiaTheme="minorHAnsi"/>
          <w:color w:val="000000"/>
          <w:lang w:val="en-US" w:eastAsia="en-US"/>
        </w:rPr>
        <w:t>shall also apply to the other gender.</w:t>
      </w:r>
    </w:p>
    <w:p w:rsidR="00783A89" w:rsidRPr="00DB63FB" w:rsidRDefault="00783A89" w:rsidP="007003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:rsidR="007003D2" w:rsidRPr="00DB63FB" w:rsidRDefault="007003D2" w:rsidP="00137D4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7003D2" w:rsidRPr="00DB63FB" w:rsidRDefault="00137D4A" w:rsidP="007003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DB63FB">
        <w:rPr>
          <w:b/>
          <w:color w:val="222222"/>
        </w:rPr>
        <w:t>Article</w:t>
      </w:r>
      <w:r w:rsidR="007003D2" w:rsidRPr="00DB63FB">
        <w:rPr>
          <w:b/>
          <w:color w:val="222222"/>
        </w:rPr>
        <w:t xml:space="preserve"> </w:t>
      </w:r>
      <w:r w:rsidR="00783A89" w:rsidRPr="00DB63FB">
        <w:rPr>
          <w:b/>
          <w:color w:val="222222"/>
        </w:rPr>
        <w:t>6</w:t>
      </w:r>
      <w:r w:rsidR="007003D2" w:rsidRPr="00DB63FB">
        <w:rPr>
          <w:b/>
          <w:color w:val="222222"/>
        </w:rPr>
        <w:t>.  Objective</w:t>
      </w:r>
    </w:p>
    <w:p w:rsidR="007003D2" w:rsidRPr="00DB63FB" w:rsidRDefault="007003D2" w:rsidP="007003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7003D2" w:rsidRPr="00DB63FB" w:rsidRDefault="007003D2" w:rsidP="007003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B63FB">
        <w:rPr>
          <w:color w:val="222222"/>
        </w:rPr>
        <w:t>The objective of this directive is to establish a transparent system to mitigate</w:t>
      </w:r>
      <w:r w:rsidR="00143853">
        <w:rPr>
          <w:color w:val="222222"/>
        </w:rPr>
        <w:t xml:space="preserve"> </w:t>
      </w:r>
      <w:r w:rsidRPr="00DB63FB">
        <w:rPr>
          <w:color w:val="222222"/>
        </w:rPr>
        <w:t xml:space="preserve">the transmission of </w:t>
      </w:r>
      <w:r w:rsidRPr="00676E2E">
        <w:rPr>
          <w:color w:val="222222"/>
        </w:rPr>
        <w:t xml:space="preserve">COVID-19 in the </w:t>
      </w:r>
      <w:r w:rsidR="00676E2E" w:rsidRPr="00676E2E">
        <w:rPr>
          <w:color w:val="222222"/>
        </w:rPr>
        <w:t xml:space="preserve">operation </w:t>
      </w:r>
      <w:r w:rsidRPr="00676E2E">
        <w:rPr>
          <w:color w:val="222222"/>
        </w:rPr>
        <w:t>of election related activities during election.</w:t>
      </w:r>
    </w:p>
    <w:p w:rsidR="007003D2" w:rsidRPr="00DB63FB" w:rsidRDefault="007003D2" w:rsidP="007003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7003D2" w:rsidRPr="00DB63FB" w:rsidRDefault="007003D2" w:rsidP="007003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7003D2" w:rsidRPr="00DB63FB" w:rsidRDefault="007003D2" w:rsidP="007003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</w:p>
    <w:p w:rsidR="007003D2" w:rsidRPr="00DB63FB" w:rsidRDefault="007003D2" w:rsidP="007003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</w:p>
    <w:p w:rsidR="007003D2" w:rsidRPr="00DB63FB" w:rsidRDefault="007003D2" w:rsidP="007003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</w:p>
    <w:p w:rsidR="007003D2" w:rsidRPr="00DB63FB" w:rsidRDefault="007003D2" w:rsidP="007003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</w:p>
    <w:p w:rsidR="007003D2" w:rsidRPr="00DB63FB" w:rsidRDefault="007003D2" w:rsidP="007003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 w:rsidRPr="00DB63FB">
        <w:rPr>
          <w:b/>
          <w:color w:val="222222"/>
        </w:rPr>
        <w:t>Chapter Two</w:t>
      </w:r>
    </w:p>
    <w:p w:rsidR="007003D2" w:rsidRPr="00DB63FB" w:rsidRDefault="007003D2" w:rsidP="007003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7003D2" w:rsidRPr="00DB63FB" w:rsidRDefault="007003D2" w:rsidP="007003D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Responsibility to Take COVID-19 </w:t>
      </w:r>
      <w:r w:rsidR="00143853">
        <w:rPr>
          <w:rFonts w:ascii="Times New Roman" w:hAnsi="Times New Roman" w:cs="Times New Roman"/>
          <w:b/>
          <w:bCs/>
          <w:sz w:val="24"/>
          <w:szCs w:val="24"/>
          <w:u w:val="single"/>
        </w:rPr>
        <w:t>mitigation</w:t>
      </w:r>
      <w:r w:rsidRPr="00DB6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measures</w:t>
      </w:r>
    </w:p>
    <w:p w:rsidR="007003D2" w:rsidRPr="00DB63FB" w:rsidRDefault="007003D2" w:rsidP="007003D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3D2" w:rsidRPr="00DB63FB" w:rsidRDefault="00783A89" w:rsidP="007003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63FB">
        <w:rPr>
          <w:rFonts w:ascii="Times New Roman" w:hAnsi="Times New Roman" w:cs="Times New Roman"/>
          <w:b/>
          <w:color w:val="222222"/>
          <w:sz w:val="24"/>
          <w:szCs w:val="24"/>
        </w:rPr>
        <w:t>Article</w:t>
      </w: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 7. 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Duties of the </w:t>
      </w:r>
      <w:r w:rsidR="00D22C4D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 and Election Officers</w:t>
      </w:r>
    </w:p>
    <w:p w:rsidR="00783A89" w:rsidRPr="00DB63FB" w:rsidRDefault="007003D2" w:rsidP="007003D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Election </w:t>
      </w:r>
      <w:r w:rsidR="00E777F1" w:rsidRPr="00DB63FB">
        <w:rPr>
          <w:rFonts w:ascii="Times New Roman" w:hAnsi="Times New Roman" w:cs="Times New Roman"/>
          <w:sz w:val="24"/>
          <w:szCs w:val="24"/>
        </w:rPr>
        <w:t xml:space="preserve">officers and </w:t>
      </w:r>
      <w:r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="00E777F1" w:rsidRPr="00DB63FB">
        <w:rPr>
          <w:rFonts w:ascii="Times New Roman" w:hAnsi="Times New Roman" w:cs="Times New Roman"/>
          <w:sz w:val="24"/>
          <w:szCs w:val="24"/>
        </w:rPr>
        <w:t>’s offices</w:t>
      </w:r>
      <w:r w:rsidRPr="00DB63FB">
        <w:rPr>
          <w:rFonts w:ascii="Times New Roman" w:hAnsi="Times New Roman" w:cs="Times New Roman"/>
          <w:sz w:val="24"/>
          <w:szCs w:val="24"/>
        </w:rPr>
        <w:t xml:space="preserve"> at every level shall ensure that all election related activities are </w:t>
      </w:r>
      <w:r w:rsidRPr="00684677">
        <w:rPr>
          <w:rFonts w:ascii="Times New Roman" w:hAnsi="Times New Roman" w:cs="Times New Roman"/>
          <w:sz w:val="24"/>
          <w:szCs w:val="24"/>
        </w:rPr>
        <w:t>conducted</w:t>
      </w:r>
      <w:r w:rsidR="003443A7" w:rsidRPr="00684677">
        <w:rPr>
          <w:rFonts w:ascii="Times New Roman" w:hAnsi="Times New Roman" w:cs="Times New Roman"/>
          <w:sz w:val="24"/>
          <w:szCs w:val="24"/>
        </w:rPr>
        <w:t xml:space="preserve"> </w:t>
      </w:r>
      <w:r w:rsidR="00684677">
        <w:rPr>
          <w:rFonts w:ascii="Times New Roman" w:hAnsi="Times New Roman" w:cs="Times New Roman"/>
          <w:sz w:val="24"/>
          <w:szCs w:val="24"/>
        </w:rPr>
        <w:t xml:space="preserve">by </w:t>
      </w:r>
      <w:r w:rsidR="003443A7" w:rsidRPr="00684677">
        <w:rPr>
          <w:rFonts w:ascii="Times New Roman" w:hAnsi="Times New Roman" w:cs="Times New Roman"/>
          <w:sz w:val="24"/>
          <w:szCs w:val="24"/>
        </w:rPr>
        <w:t>maintain</w:t>
      </w:r>
      <w:r w:rsidR="00684677" w:rsidRPr="00684677">
        <w:rPr>
          <w:rFonts w:ascii="Times New Roman" w:hAnsi="Times New Roman" w:cs="Times New Roman"/>
          <w:sz w:val="24"/>
          <w:szCs w:val="24"/>
        </w:rPr>
        <w:t>ing</w:t>
      </w:r>
      <w:r w:rsidR="003443A7" w:rsidRPr="00684677">
        <w:rPr>
          <w:rFonts w:ascii="Times New Roman" w:hAnsi="Times New Roman" w:cs="Times New Roman"/>
          <w:sz w:val="24"/>
          <w:szCs w:val="24"/>
        </w:rPr>
        <w:t xml:space="preserve"> </w:t>
      </w:r>
      <w:r w:rsidRPr="00684677">
        <w:rPr>
          <w:rFonts w:ascii="Times New Roman" w:hAnsi="Times New Roman" w:cs="Times New Roman"/>
          <w:sz w:val="24"/>
          <w:szCs w:val="24"/>
        </w:rPr>
        <w:t>proper physical distancing.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A89" w:rsidRPr="00DB63FB" w:rsidRDefault="007003D2" w:rsidP="007003D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 No person shall engage in physical contact during election related activities. </w:t>
      </w:r>
    </w:p>
    <w:p w:rsidR="00783A89" w:rsidRPr="00DB63FB" w:rsidRDefault="007003D2" w:rsidP="007003D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Where the required physical distancing could not otherwise be maintained in a polling station during voter registration or voting, the head of the </w:t>
      </w:r>
      <w:r w:rsidR="009C2844">
        <w:rPr>
          <w:rFonts w:ascii="Times New Roman" w:hAnsi="Times New Roman" w:cs="Times New Roman"/>
          <w:sz w:val="24"/>
          <w:szCs w:val="24"/>
        </w:rPr>
        <w:t xml:space="preserve">polling </w:t>
      </w:r>
      <w:r w:rsidRPr="00DB63FB">
        <w:rPr>
          <w:rFonts w:ascii="Times New Roman" w:hAnsi="Times New Roman" w:cs="Times New Roman"/>
          <w:sz w:val="24"/>
          <w:szCs w:val="24"/>
        </w:rPr>
        <w:t xml:space="preserve">station may limit the number of accredited </w:t>
      </w:r>
      <w:r w:rsidR="00996BC5">
        <w:rPr>
          <w:rFonts w:ascii="Times New Roman" w:hAnsi="Times New Roman" w:cs="Times New Roman"/>
          <w:sz w:val="24"/>
          <w:szCs w:val="24"/>
        </w:rPr>
        <w:t>election observers</w:t>
      </w:r>
      <w:r w:rsidRPr="00DB63FB">
        <w:rPr>
          <w:rFonts w:ascii="Times New Roman" w:hAnsi="Times New Roman" w:cs="Times New Roman"/>
          <w:sz w:val="24"/>
          <w:szCs w:val="24"/>
        </w:rPr>
        <w:t xml:space="preserve">, candidate or party agents and journalists at any given time. In this case, an equitable rotation system shall be implemented, subject to review by the Polling Station Grievance Hearing Committee. </w:t>
      </w:r>
    </w:p>
    <w:p w:rsidR="007003D2" w:rsidRPr="00DB63FB" w:rsidRDefault="007003D2" w:rsidP="007003D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Limitation of number and the rotation system provided for under sub</w:t>
      </w:r>
      <w:r w:rsidR="00E777F1"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Pr="00DB63FB">
        <w:rPr>
          <w:rFonts w:ascii="Times New Roman" w:hAnsi="Times New Roman" w:cs="Times New Roman"/>
          <w:sz w:val="24"/>
          <w:szCs w:val="24"/>
        </w:rPr>
        <w:t xml:space="preserve">article </w:t>
      </w:r>
      <w:r w:rsidR="00E31859">
        <w:rPr>
          <w:rFonts w:ascii="Times New Roman" w:hAnsi="Times New Roman" w:cs="Times New Roman"/>
          <w:sz w:val="24"/>
          <w:szCs w:val="24"/>
        </w:rPr>
        <w:t>(3)</w:t>
      </w:r>
      <w:r w:rsidRPr="00DB63FB">
        <w:rPr>
          <w:rFonts w:ascii="Times New Roman" w:hAnsi="Times New Roman" w:cs="Times New Roman"/>
          <w:sz w:val="24"/>
          <w:szCs w:val="24"/>
        </w:rPr>
        <w:t xml:space="preserve"> above shall be implemented in the manner provided hereunder. </w:t>
      </w:r>
      <w:r w:rsidR="00E31859" w:rsidRPr="00DB63FB">
        <w:rPr>
          <w:rFonts w:ascii="Times New Roman" w:hAnsi="Times New Roman" w:cs="Times New Roman"/>
          <w:sz w:val="24"/>
          <w:szCs w:val="24"/>
        </w:rPr>
        <w:t>Limitation of number a</w:t>
      </w:r>
      <w:r w:rsidR="00E31859">
        <w:rPr>
          <w:rFonts w:ascii="Times New Roman" w:hAnsi="Times New Roman" w:cs="Times New Roman"/>
          <w:sz w:val="24"/>
          <w:szCs w:val="24"/>
        </w:rPr>
        <w:t>s well as</w:t>
      </w:r>
      <w:r w:rsidR="00E31859" w:rsidRPr="00DB63FB">
        <w:rPr>
          <w:rFonts w:ascii="Times New Roman" w:hAnsi="Times New Roman" w:cs="Times New Roman"/>
          <w:sz w:val="24"/>
          <w:szCs w:val="24"/>
        </w:rPr>
        <w:t xml:space="preserve"> the rotation system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</w:t>
      </w:r>
      <w:r w:rsidR="00684677">
        <w:rPr>
          <w:rFonts w:ascii="Times New Roman" w:hAnsi="Times New Roman" w:cs="Times New Roman"/>
          <w:sz w:val="24"/>
          <w:szCs w:val="24"/>
        </w:rPr>
        <w:t>,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684677" w:rsidRPr="00DB63FB">
        <w:rPr>
          <w:rFonts w:ascii="Times New Roman" w:hAnsi="Times New Roman" w:cs="Times New Roman"/>
          <w:sz w:val="24"/>
          <w:szCs w:val="24"/>
        </w:rPr>
        <w:t>as appropriate</w:t>
      </w:r>
      <w:r w:rsidR="00684677">
        <w:rPr>
          <w:rFonts w:ascii="Times New Roman" w:hAnsi="Times New Roman" w:cs="Times New Roman"/>
          <w:sz w:val="24"/>
          <w:szCs w:val="24"/>
        </w:rPr>
        <w:t>,</w:t>
      </w:r>
      <w:r w:rsidR="00684677"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Pr="00DB63FB">
        <w:rPr>
          <w:rFonts w:ascii="Times New Roman" w:hAnsi="Times New Roman" w:cs="Times New Roman"/>
          <w:sz w:val="24"/>
          <w:szCs w:val="24"/>
        </w:rPr>
        <w:t>also be implemented in constituencies.</w:t>
      </w:r>
      <w:r w:rsidR="00E31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A89" w:rsidRPr="00DB63FB" w:rsidRDefault="007003D2" w:rsidP="00783A8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Where there </w:t>
      </w:r>
      <w:r w:rsidR="00E777F1" w:rsidRPr="00DB63FB">
        <w:rPr>
          <w:rFonts w:ascii="Times New Roman" w:hAnsi="Times New Roman" w:cs="Times New Roman"/>
          <w:sz w:val="24"/>
          <w:szCs w:val="24"/>
        </w:rPr>
        <w:t xml:space="preserve">is large number of agents of candidates, </w:t>
      </w:r>
      <w:r w:rsidRPr="00DB63FB">
        <w:rPr>
          <w:rFonts w:ascii="Times New Roman" w:hAnsi="Times New Roman" w:cs="Times New Roman"/>
          <w:sz w:val="24"/>
          <w:szCs w:val="24"/>
        </w:rPr>
        <w:t>accredited media and observers in a polling station, the rotation system shall be decided by lot</w:t>
      </w:r>
      <w:r w:rsidR="00684677">
        <w:rPr>
          <w:rFonts w:ascii="Times New Roman" w:hAnsi="Times New Roman" w:cs="Times New Roman"/>
          <w:sz w:val="24"/>
          <w:szCs w:val="24"/>
        </w:rPr>
        <w:t>tery</w:t>
      </w:r>
      <w:r w:rsidRPr="00DB63FB">
        <w:rPr>
          <w:rFonts w:ascii="Times New Roman" w:hAnsi="Times New Roman" w:cs="Times New Roman"/>
          <w:sz w:val="24"/>
          <w:szCs w:val="24"/>
        </w:rPr>
        <w:t xml:space="preserve"> drawn in the presence of all.</w:t>
      </w:r>
    </w:p>
    <w:p w:rsidR="007003D2" w:rsidRPr="00DB63FB" w:rsidRDefault="007003D2" w:rsidP="00783A8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lastRenderedPageBreak/>
        <w:t xml:space="preserve">The head of the polling station shall ensure that the rotation system </w:t>
      </w:r>
      <w:r w:rsidR="00684677">
        <w:rPr>
          <w:rFonts w:ascii="Times New Roman" w:hAnsi="Times New Roman" w:cs="Times New Roman"/>
          <w:sz w:val="24"/>
          <w:szCs w:val="24"/>
        </w:rPr>
        <w:t>does</w:t>
      </w:r>
      <w:r w:rsidRPr="00DB63FB">
        <w:rPr>
          <w:rFonts w:ascii="Times New Roman" w:hAnsi="Times New Roman" w:cs="Times New Roman"/>
          <w:sz w:val="24"/>
          <w:szCs w:val="24"/>
        </w:rPr>
        <w:t xml:space="preserve"> not preclude an observer </w:t>
      </w:r>
      <w:proofErr w:type="gramStart"/>
      <w:r w:rsidRPr="00DB63FB">
        <w:rPr>
          <w:rFonts w:ascii="Times New Roman" w:hAnsi="Times New Roman" w:cs="Times New Roman"/>
          <w:sz w:val="24"/>
          <w:szCs w:val="24"/>
        </w:rPr>
        <w:t xml:space="preserve">from </w:t>
      </w:r>
      <w:r w:rsidR="00684677">
        <w:rPr>
          <w:rFonts w:ascii="Times New Roman" w:hAnsi="Times New Roman" w:cs="Times New Roman"/>
          <w:sz w:val="24"/>
          <w:szCs w:val="24"/>
        </w:rPr>
        <w:t xml:space="preserve"> being</w:t>
      </w:r>
      <w:proofErr w:type="gramEnd"/>
      <w:r w:rsidR="00684677">
        <w:rPr>
          <w:rFonts w:ascii="Times New Roman" w:hAnsi="Times New Roman" w:cs="Times New Roman"/>
          <w:sz w:val="24"/>
          <w:szCs w:val="24"/>
        </w:rPr>
        <w:t xml:space="preserve"> present</w:t>
      </w:r>
      <w:r w:rsidRPr="00DB63FB">
        <w:rPr>
          <w:rFonts w:ascii="Times New Roman" w:hAnsi="Times New Roman" w:cs="Times New Roman"/>
          <w:sz w:val="24"/>
          <w:szCs w:val="24"/>
        </w:rPr>
        <w:t xml:space="preserve"> in the polling station.</w:t>
      </w:r>
    </w:p>
    <w:p w:rsidR="007003D2" w:rsidRPr="00DB63FB" w:rsidRDefault="007003D2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5</w:t>
      </w:r>
      <w:r w:rsidR="00783A89" w:rsidRPr="00DB63FB">
        <w:rPr>
          <w:rFonts w:ascii="Times New Roman" w:hAnsi="Times New Roman" w:cs="Times New Roman"/>
          <w:sz w:val="24"/>
          <w:szCs w:val="24"/>
        </w:rPr>
        <w:t>.</w:t>
      </w:r>
      <w:r w:rsidRPr="00DB63FB">
        <w:rPr>
          <w:rFonts w:ascii="Times New Roman" w:hAnsi="Times New Roman" w:cs="Times New Roman"/>
          <w:sz w:val="24"/>
          <w:szCs w:val="24"/>
        </w:rPr>
        <w:t xml:space="preserve"> This provision shall not preclude poll workers from providing support to voters who may need special assistance</w:t>
      </w:r>
      <w:r w:rsidR="00684677">
        <w:rPr>
          <w:rFonts w:ascii="Times New Roman" w:hAnsi="Times New Roman" w:cs="Times New Roman"/>
          <w:sz w:val="24"/>
          <w:szCs w:val="24"/>
        </w:rPr>
        <w:t xml:space="preserve">, who wish to register, </w:t>
      </w:r>
      <w:r w:rsidRPr="00DB63FB">
        <w:rPr>
          <w:rFonts w:ascii="Times New Roman" w:hAnsi="Times New Roman" w:cs="Times New Roman"/>
          <w:sz w:val="24"/>
          <w:szCs w:val="24"/>
        </w:rPr>
        <w:t xml:space="preserve">by using personal protective </w:t>
      </w:r>
      <w:r w:rsidR="00E777F1" w:rsidRPr="00DB63FB">
        <w:rPr>
          <w:rFonts w:ascii="Times New Roman" w:hAnsi="Times New Roman" w:cs="Times New Roman"/>
          <w:sz w:val="24"/>
          <w:szCs w:val="24"/>
        </w:rPr>
        <w:t xml:space="preserve">equipment. </w:t>
      </w:r>
    </w:p>
    <w:p w:rsidR="007003D2" w:rsidRPr="00DB63FB" w:rsidRDefault="007003D2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6</w:t>
      </w:r>
      <w:r w:rsidR="00783A89" w:rsidRPr="00DB63FB">
        <w:rPr>
          <w:rFonts w:ascii="Times New Roman" w:hAnsi="Times New Roman" w:cs="Times New Roman"/>
          <w:sz w:val="24"/>
          <w:szCs w:val="24"/>
        </w:rPr>
        <w:t>.</w:t>
      </w:r>
      <w:r w:rsidRPr="00DB63FB">
        <w:rPr>
          <w:rFonts w:ascii="Times New Roman" w:hAnsi="Times New Roman" w:cs="Times New Roman"/>
          <w:sz w:val="24"/>
          <w:szCs w:val="24"/>
        </w:rPr>
        <w:t xml:space="preserve"> This provision shall not preclude family members or other individuals from providing physical support to persons</w:t>
      </w:r>
      <w:r w:rsidR="00E31859">
        <w:rPr>
          <w:rFonts w:ascii="Times New Roman" w:hAnsi="Times New Roman" w:cs="Times New Roman"/>
          <w:sz w:val="24"/>
          <w:szCs w:val="24"/>
        </w:rPr>
        <w:t xml:space="preserve"> </w:t>
      </w:r>
      <w:r w:rsidRPr="00DB63FB">
        <w:rPr>
          <w:rFonts w:ascii="Times New Roman" w:hAnsi="Times New Roman" w:cs="Times New Roman"/>
          <w:sz w:val="24"/>
          <w:szCs w:val="24"/>
        </w:rPr>
        <w:t xml:space="preserve">such as the elderly and persons with disabilities. </w:t>
      </w:r>
      <w:r w:rsidR="00E31859">
        <w:rPr>
          <w:rFonts w:ascii="Times New Roman" w:hAnsi="Times New Roman" w:cs="Times New Roman"/>
          <w:sz w:val="24"/>
          <w:szCs w:val="24"/>
        </w:rPr>
        <w:t>However, t</w:t>
      </w:r>
      <w:r w:rsidRPr="00DB63FB">
        <w:rPr>
          <w:rFonts w:ascii="Times New Roman" w:hAnsi="Times New Roman" w:cs="Times New Roman"/>
          <w:sz w:val="24"/>
          <w:szCs w:val="24"/>
        </w:rPr>
        <w:t xml:space="preserve">he people who </w:t>
      </w:r>
      <w:proofErr w:type="gramStart"/>
      <w:r w:rsidR="00E31859">
        <w:rPr>
          <w:rFonts w:ascii="Times New Roman" w:hAnsi="Times New Roman" w:cs="Times New Roman"/>
          <w:sz w:val="24"/>
          <w:szCs w:val="24"/>
        </w:rPr>
        <w:t>assist</w:t>
      </w:r>
      <w:r w:rsidR="00684677">
        <w:rPr>
          <w:rFonts w:ascii="Times New Roman" w:hAnsi="Times New Roman" w:cs="Times New Roman"/>
          <w:sz w:val="24"/>
          <w:szCs w:val="24"/>
        </w:rPr>
        <w:t xml:space="preserve">s </w:t>
      </w:r>
      <w:r w:rsidRPr="00DB63FB">
        <w:rPr>
          <w:rFonts w:ascii="Times New Roman" w:hAnsi="Times New Roman" w:cs="Times New Roman"/>
          <w:sz w:val="24"/>
          <w:szCs w:val="24"/>
        </w:rPr>
        <w:t xml:space="preserve"> must</w:t>
      </w:r>
      <w:proofErr w:type="gramEnd"/>
      <w:r w:rsidRPr="00DB63FB">
        <w:rPr>
          <w:rFonts w:ascii="Times New Roman" w:hAnsi="Times New Roman" w:cs="Times New Roman"/>
          <w:sz w:val="24"/>
          <w:szCs w:val="24"/>
        </w:rPr>
        <w:t xml:space="preserve"> take all precautionary measures such as wearing </w:t>
      </w:r>
      <w:r w:rsidR="00E31859">
        <w:rPr>
          <w:rFonts w:ascii="Times New Roman" w:hAnsi="Times New Roman" w:cs="Times New Roman"/>
          <w:sz w:val="24"/>
          <w:szCs w:val="24"/>
        </w:rPr>
        <w:t xml:space="preserve">face </w:t>
      </w:r>
      <w:r w:rsidRPr="00DB63FB">
        <w:rPr>
          <w:rFonts w:ascii="Times New Roman" w:hAnsi="Times New Roman" w:cs="Times New Roman"/>
          <w:sz w:val="24"/>
          <w:szCs w:val="24"/>
        </w:rPr>
        <w:t>mask and cleaning their hands with sanitizer or soap</w:t>
      </w:r>
      <w:r w:rsidR="00E31859">
        <w:rPr>
          <w:rFonts w:ascii="Times New Roman" w:hAnsi="Times New Roman" w:cs="Times New Roman"/>
          <w:sz w:val="24"/>
          <w:szCs w:val="24"/>
        </w:rPr>
        <w:t xml:space="preserve"> before and after assisting</w:t>
      </w:r>
      <w:r w:rsidRPr="00DB63FB">
        <w:rPr>
          <w:rFonts w:ascii="Times New Roman" w:hAnsi="Times New Roman" w:cs="Times New Roman"/>
          <w:sz w:val="24"/>
          <w:szCs w:val="24"/>
        </w:rPr>
        <w:t>.</w:t>
      </w:r>
    </w:p>
    <w:p w:rsidR="007003D2" w:rsidRPr="00DB63FB" w:rsidRDefault="007003D2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7</w:t>
      </w:r>
      <w:r w:rsidR="00783A89" w:rsidRPr="00DB63FB">
        <w:rPr>
          <w:rFonts w:ascii="Times New Roman" w:hAnsi="Times New Roman" w:cs="Times New Roman"/>
          <w:sz w:val="24"/>
          <w:szCs w:val="24"/>
        </w:rPr>
        <w:t xml:space="preserve">. </w:t>
      </w:r>
      <w:r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 </w:t>
      </w:r>
      <w:r w:rsidR="004429D0">
        <w:rPr>
          <w:rFonts w:ascii="Times New Roman" w:hAnsi="Times New Roman" w:cs="Times New Roman"/>
          <w:sz w:val="24"/>
          <w:szCs w:val="24"/>
        </w:rPr>
        <w:t>take</w:t>
      </w:r>
      <w:r w:rsidRPr="00DB63FB">
        <w:rPr>
          <w:rFonts w:ascii="Times New Roman" w:hAnsi="Times New Roman" w:cs="Times New Roman"/>
          <w:sz w:val="24"/>
          <w:szCs w:val="24"/>
        </w:rPr>
        <w:t xml:space="preserve"> COVID-19 mitigation measures</w:t>
      </w:r>
      <w:r w:rsidR="00E777F1"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4429D0">
        <w:rPr>
          <w:rFonts w:ascii="Times New Roman" w:hAnsi="Times New Roman" w:cs="Times New Roman"/>
          <w:sz w:val="24"/>
          <w:szCs w:val="24"/>
        </w:rPr>
        <w:t xml:space="preserve">into consideration when </w:t>
      </w:r>
      <w:r w:rsidR="00E777F1" w:rsidRPr="00DB63FB">
        <w:rPr>
          <w:rFonts w:ascii="Times New Roman" w:hAnsi="Times New Roman" w:cs="Times New Roman"/>
          <w:sz w:val="24"/>
          <w:szCs w:val="24"/>
        </w:rPr>
        <w:t>selecting</w:t>
      </w:r>
      <w:r w:rsidRPr="00DB63FB">
        <w:rPr>
          <w:rFonts w:ascii="Times New Roman" w:hAnsi="Times New Roman" w:cs="Times New Roman"/>
          <w:sz w:val="24"/>
          <w:szCs w:val="24"/>
        </w:rPr>
        <w:t xml:space="preserve"> the indelible ink</w:t>
      </w:r>
      <w:r w:rsidR="004429D0">
        <w:rPr>
          <w:rFonts w:ascii="Times New Roman" w:hAnsi="Times New Roman" w:cs="Times New Roman"/>
          <w:sz w:val="24"/>
          <w:szCs w:val="24"/>
        </w:rPr>
        <w:t xml:space="preserve"> used to indicate a</w:t>
      </w:r>
      <w:r w:rsidRPr="00DB63FB">
        <w:rPr>
          <w:rFonts w:ascii="Times New Roman" w:hAnsi="Times New Roman" w:cs="Times New Roman"/>
          <w:sz w:val="24"/>
          <w:szCs w:val="24"/>
        </w:rPr>
        <w:t xml:space="preserve"> person has voted and the method of application. </w:t>
      </w:r>
    </w:p>
    <w:p w:rsidR="00CE15D7" w:rsidRDefault="007003D2" w:rsidP="007003D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B63FB">
        <w:rPr>
          <w:rFonts w:ascii="Times New Roman" w:hAnsi="Times New Roman" w:cs="Times New Roman"/>
          <w:sz w:val="24"/>
          <w:szCs w:val="24"/>
        </w:rPr>
        <w:t>8</w:t>
      </w:r>
      <w:r w:rsidR="00783A89" w:rsidRPr="00DB63FB">
        <w:rPr>
          <w:rFonts w:ascii="Times New Roman" w:hAnsi="Times New Roman" w:cs="Times New Roman"/>
          <w:sz w:val="24"/>
          <w:szCs w:val="24"/>
        </w:rPr>
        <w:t xml:space="preserve">. </w:t>
      </w:r>
      <w:r w:rsidRPr="00DB63FB">
        <w:rPr>
          <w:rFonts w:ascii="Times New Roman" w:hAnsi="Times New Roman" w:cs="Times New Roman"/>
          <w:sz w:val="24"/>
          <w:szCs w:val="24"/>
        </w:rPr>
        <w:t xml:space="preserve">All polling stations shall create a </w:t>
      </w:r>
      <w:r w:rsidRPr="00CE15D7">
        <w:rPr>
          <w:rFonts w:ascii="Times New Roman" w:hAnsi="Times New Roman" w:cs="Times New Roman"/>
          <w:sz w:val="24"/>
          <w:szCs w:val="24"/>
        </w:rPr>
        <w:t xml:space="preserve">conducive </w:t>
      </w:r>
      <w:r w:rsidR="000C1EB6" w:rsidRPr="00CE15D7">
        <w:rPr>
          <w:rFonts w:ascii="Times New Roman" w:hAnsi="Times New Roman" w:cs="Times New Roman"/>
          <w:sz w:val="24"/>
          <w:szCs w:val="24"/>
        </w:rPr>
        <w:t>environment</w:t>
      </w:r>
      <w:r w:rsidRPr="00CE15D7">
        <w:rPr>
          <w:rFonts w:ascii="Times New Roman" w:hAnsi="Times New Roman" w:cs="Times New Roman"/>
          <w:sz w:val="24"/>
          <w:szCs w:val="24"/>
        </w:rPr>
        <w:t xml:space="preserve"> </w:t>
      </w:r>
      <w:r w:rsidR="00CE15D7" w:rsidRPr="00CE15D7">
        <w:rPr>
          <w:rFonts w:ascii="Times New Roman" w:hAnsi="Times New Roman" w:cs="Times New Roman"/>
          <w:sz w:val="24"/>
          <w:szCs w:val="24"/>
        </w:rPr>
        <w:t xml:space="preserve">to provide special treatment </w:t>
      </w:r>
      <w:r w:rsidR="000C1EB6" w:rsidRPr="00CE15D7">
        <w:rPr>
          <w:rFonts w:ascii="Times New Roman" w:hAnsi="Times New Roman" w:cs="Times New Roman"/>
          <w:sz w:val="24"/>
          <w:szCs w:val="24"/>
        </w:rPr>
        <w:t>for</w:t>
      </w:r>
      <w:r w:rsidRPr="00CE15D7">
        <w:rPr>
          <w:rFonts w:ascii="Times New Roman" w:hAnsi="Times New Roman" w:cs="Times New Roman"/>
          <w:sz w:val="24"/>
          <w:szCs w:val="24"/>
        </w:rPr>
        <w:t xml:space="preserve"> </w:t>
      </w:r>
      <w:r w:rsidR="000C1EB6" w:rsidRPr="00CE15D7">
        <w:rPr>
          <w:rFonts w:ascii="Times New Roman" w:hAnsi="Times New Roman" w:cs="Times New Roman"/>
          <w:sz w:val="24"/>
          <w:szCs w:val="24"/>
        </w:rPr>
        <w:t>female</w:t>
      </w:r>
      <w:r w:rsidRPr="00CE15D7">
        <w:rPr>
          <w:rFonts w:ascii="Times New Roman" w:hAnsi="Times New Roman" w:cs="Times New Roman"/>
          <w:sz w:val="24"/>
          <w:szCs w:val="24"/>
        </w:rPr>
        <w:t xml:space="preserve"> election officers, </w:t>
      </w:r>
      <w:r w:rsidR="000C1EB6" w:rsidRPr="00CE15D7">
        <w:rPr>
          <w:rFonts w:ascii="Times New Roman" w:hAnsi="Times New Roman" w:cs="Times New Roman"/>
          <w:sz w:val="24"/>
          <w:szCs w:val="24"/>
        </w:rPr>
        <w:t>agents of candidates</w:t>
      </w:r>
      <w:r w:rsidR="00E777F1" w:rsidRPr="00CE15D7">
        <w:rPr>
          <w:rFonts w:ascii="Times New Roman" w:hAnsi="Times New Roman" w:cs="Times New Roman"/>
          <w:sz w:val="24"/>
          <w:szCs w:val="24"/>
        </w:rPr>
        <w:t>, observers</w:t>
      </w:r>
      <w:r w:rsidRPr="00CE15D7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2E45BA" w:rsidRPr="00CE15D7">
        <w:rPr>
          <w:rFonts w:ascii="Times New Roman" w:hAnsi="Times New Roman" w:cs="Times New Roman"/>
          <w:sz w:val="24"/>
          <w:szCs w:val="24"/>
        </w:rPr>
        <w:t>staff that come</w:t>
      </w:r>
      <w:r w:rsidRPr="00CE15D7">
        <w:rPr>
          <w:rFonts w:ascii="Times New Roman" w:hAnsi="Times New Roman" w:cs="Times New Roman"/>
          <w:sz w:val="24"/>
          <w:szCs w:val="24"/>
        </w:rPr>
        <w:t xml:space="preserve"> with infants</w:t>
      </w:r>
      <w:r w:rsidR="00CE15D7" w:rsidRPr="00CE15D7">
        <w:rPr>
          <w:rFonts w:ascii="Times New Roman" w:hAnsi="Times New Roman" w:cs="Times New Roman"/>
          <w:sz w:val="24"/>
          <w:szCs w:val="24"/>
        </w:rPr>
        <w:t>.</w:t>
      </w:r>
    </w:p>
    <w:p w:rsidR="007003D2" w:rsidRPr="00DB63FB" w:rsidRDefault="007003D2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E15D7">
        <w:rPr>
          <w:rFonts w:ascii="Times New Roman" w:hAnsi="Times New Roman" w:cs="Times New Roman"/>
          <w:sz w:val="24"/>
          <w:szCs w:val="24"/>
        </w:rPr>
        <w:t xml:space="preserve"> 9</w:t>
      </w:r>
      <w:r w:rsidR="00783A89" w:rsidRPr="00DB63FB">
        <w:rPr>
          <w:rFonts w:ascii="Times New Roman" w:hAnsi="Times New Roman" w:cs="Times New Roman"/>
          <w:sz w:val="24"/>
          <w:szCs w:val="24"/>
        </w:rPr>
        <w:t>.</w:t>
      </w:r>
      <w:r w:rsidRPr="00DB63FB">
        <w:rPr>
          <w:rFonts w:ascii="Times New Roman" w:hAnsi="Times New Roman" w:cs="Times New Roman"/>
          <w:sz w:val="24"/>
          <w:szCs w:val="24"/>
        </w:rPr>
        <w:t xml:space="preserve"> 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 ensure that polling stations and constituency elect</w:t>
      </w:r>
      <w:r w:rsidR="00E375A7">
        <w:rPr>
          <w:rFonts w:ascii="Times New Roman" w:hAnsi="Times New Roman" w:cs="Times New Roman"/>
          <w:sz w:val="24"/>
          <w:szCs w:val="24"/>
        </w:rPr>
        <w:t>ion</w:t>
      </w:r>
      <w:r w:rsidRPr="00DB63FB">
        <w:rPr>
          <w:rFonts w:ascii="Times New Roman" w:hAnsi="Times New Roman" w:cs="Times New Roman"/>
          <w:sz w:val="24"/>
          <w:szCs w:val="24"/>
        </w:rPr>
        <w:t xml:space="preserve"> offices mark spots inside and outside to allow voters, candidates and other </w:t>
      </w:r>
      <w:r w:rsidR="000C1EB6">
        <w:rPr>
          <w:rFonts w:ascii="Times New Roman" w:hAnsi="Times New Roman" w:cs="Times New Roman"/>
          <w:sz w:val="24"/>
          <w:szCs w:val="24"/>
        </w:rPr>
        <w:t>stakeholders</w:t>
      </w:r>
      <w:r w:rsidRPr="00DB63FB">
        <w:rPr>
          <w:rFonts w:ascii="Times New Roman" w:hAnsi="Times New Roman" w:cs="Times New Roman"/>
          <w:sz w:val="24"/>
          <w:szCs w:val="24"/>
        </w:rPr>
        <w:t xml:space="preserve"> to </w:t>
      </w:r>
      <w:r w:rsidR="00C54551">
        <w:rPr>
          <w:rFonts w:ascii="Times New Roman" w:hAnsi="Times New Roman" w:cs="Times New Roman"/>
          <w:sz w:val="24"/>
          <w:szCs w:val="24"/>
        </w:rPr>
        <w:t>maintain</w:t>
      </w:r>
      <w:r w:rsidRPr="00DB63FB">
        <w:rPr>
          <w:rFonts w:ascii="Times New Roman" w:hAnsi="Times New Roman" w:cs="Times New Roman"/>
          <w:sz w:val="24"/>
          <w:szCs w:val="24"/>
        </w:rPr>
        <w:t xml:space="preserve"> the required physical distancing.</w:t>
      </w:r>
      <w:r w:rsidR="00CE1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A89" w:rsidRPr="00DB63FB" w:rsidRDefault="007003D2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10</w:t>
      </w:r>
      <w:r w:rsidR="00783A89" w:rsidRPr="00DB63FB">
        <w:rPr>
          <w:rFonts w:ascii="Times New Roman" w:hAnsi="Times New Roman" w:cs="Times New Roman"/>
          <w:sz w:val="24"/>
          <w:szCs w:val="24"/>
        </w:rPr>
        <w:t xml:space="preserve">. </w:t>
      </w:r>
      <w:r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 endeavour to ensure one-way flow for voters, and that polling stations and constituency </w:t>
      </w:r>
      <w:r w:rsidR="00705077">
        <w:rPr>
          <w:rFonts w:ascii="Times New Roman" w:hAnsi="Times New Roman" w:cs="Times New Roman"/>
          <w:sz w:val="24"/>
          <w:szCs w:val="24"/>
        </w:rPr>
        <w:t>offices</w:t>
      </w:r>
      <w:r w:rsidRPr="00DB63FB">
        <w:rPr>
          <w:rFonts w:ascii="Times New Roman" w:hAnsi="Times New Roman" w:cs="Times New Roman"/>
          <w:sz w:val="24"/>
          <w:szCs w:val="24"/>
        </w:rPr>
        <w:t xml:space="preserve"> are properly ventilated, with separate entrance and exit. </w:t>
      </w:r>
      <w:r w:rsidR="00705077">
        <w:rPr>
          <w:rFonts w:ascii="Times New Roman" w:hAnsi="Times New Roman" w:cs="Times New Roman"/>
          <w:sz w:val="24"/>
          <w:szCs w:val="24"/>
        </w:rPr>
        <w:t xml:space="preserve">When </w:t>
      </w:r>
      <w:r w:rsidRPr="00DB63FB">
        <w:rPr>
          <w:rFonts w:ascii="Times New Roman" w:hAnsi="Times New Roman" w:cs="Times New Roman"/>
          <w:sz w:val="24"/>
          <w:szCs w:val="24"/>
        </w:rPr>
        <w:t xml:space="preserve">deciding the </w:t>
      </w:r>
      <w:r w:rsidR="002E45BA" w:rsidRPr="00DB63FB">
        <w:rPr>
          <w:rFonts w:ascii="Times New Roman" w:hAnsi="Times New Roman" w:cs="Times New Roman"/>
          <w:sz w:val="24"/>
          <w:szCs w:val="24"/>
        </w:rPr>
        <w:t>entrance</w:t>
      </w:r>
      <w:r w:rsidRPr="00DB63FB">
        <w:rPr>
          <w:rFonts w:ascii="Times New Roman" w:hAnsi="Times New Roman" w:cs="Times New Roman"/>
          <w:sz w:val="24"/>
          <w:szCs w:val="24"/>
        </w:rPr>
        <w:t xml:space="preserve"> and exit spots, </w:t>
      </w:r>
      <w:r w:rsidR="00705077">
        <w:rPr>
          <w:rFonts w:ascii="Times New Roman" w:hAnsi="Times New Roman" w:cs="Times New Roman"/>
          <w:sz w:val="24"/>
          <w:szCs w:val="24"/>
        </w:rPr>
        <w:t>the constituency office and polling stations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 consider accessibility to people with disability and other vulnerable people.</w:t>
      </w:r>
      <w:r w:rsidR="007050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A89" w:rsidRPr="00DB63FB" w:rsidRDefault="00783A89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11.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shall develop a model polling station and constituency electoral office layout compatible with physical distancing </w:t>
      </w:r>
      <w:r w:rsidR="00964EB4" w:rsidRPr="00DB63FB">
        <w:rPr>
          <w:rFonts w:ascii="Times New Roman" w:hAnsi="Times New Roman" w:cs="Times New Roman"/>
          <w:sz w:val="24"/>
          <w:szCs w:val="24"/>
        </w:rPr>
        <w:t>guidelines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of the Ministry of Health which shall </w:t>
      </w:r>
      <w:r w:rsidR="00964EB4" w:rsidRPr="00DB63FB">
        <w:rPr>
          <w:rFonts w:ascii="Times New Roman" w:hAnsi="Times New Roman" w:cs="Times New Roman"/>
          <w:sz w:val="24"/>
          <w:szCs w:val="24"/>
        </w:rPr>
        <w:t>consider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the needs of people with disability and other vulnerable people. This shall give the necessary information regarding selection and number of polling stations and constituency</w:t>
      </w:r>
      <w:r w:rsidR="00E375A7">
        <w:rPr>
          <w:rFonts w:ascii="Times New Roman" w:hAnsi="Times New Roman" w:cs="Times New Roman"/>
          <w:sz w:val="24"/>
          <w:szCs w:val="24"/>
        </w:rPr>
        <w:t xml:space="preserve">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offices. 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shall ensure that the information is included</w:t>
      </w:r>
      <w:r w:rsidR="00964EB4">
        <w:rPr>
          <w:rFonts w:ascii="Times New Roman" w:hAnsi="Times New Roman" w:cs="Times New Roman"/>
          <w:sz w:val="24"/>
          <w:szCs w:val="24"/>
        </w:rPr>
        <w:t xml:space="preserve">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in </w:t>
      </w:r>
      <w:r w:rsidR="00964EB4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="00964EB4">
        <w:rPr>
          <w:rFonts w:ascii="Times New Roman" w:hAnsi="Times New Roman" w:cs="Times New Roman"/>
          <w:sz w:val="24"/>
          <w:szCs w:val="24"/>
        </w:rPr>
        <w:t xml:space="preserve">’s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staff </w:t>
      </w:r>
      <w:r w:rsidR="002E45BA" w:rsidRPr="00DB63FB">
        <w:rPr>
          <w:rFonts w:ascii="Times New Roman" w:hAnsi="Times New Roman" w:cs="Times New Roman"/>
          <w:sz w:val="24"/>
          <w:szCs w:val="24"/>
        </w:rPr>
        <w:t>training programs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3D2" w:rsidRPr="00DB63FB" w:rsidRDefault="00783A89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12.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shall communicate to the public and all persons involved in election-related activities the need to respect physical distancing measures.</w:t>
      </w:r>
    </w:p>
    <w:p w:rsidR="007003D2" w:rsidRPr="00DB63FB" w:rsidRDefault="007003D2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13</w:t>
      </w:r>
      <w:r w:rsidR="00783A89" w:rsidRPr="00DB63FB">
        <w:rPr>
          <w:rFonts w:ascii="Times New Roman" w:hAnsi="Times New Roman" w:cs="Times New Roman"/>
          <w:sz w:val="24"/>
          <w:szCs w:val="24"/>
        </w:rPr>
        <w:t xml:space="preserve">. </w:t>
      </w:r>
      <w:r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 ensure that election officers</w:t>
      </w:r>
      <w:r w:rsidR="00964EB4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E375A7">
        <w:rPr>
          <w:rFonts w:ascii="Times New Roman" w:hAnsi="Times New Roman" w:cs="Times New Roman"/>
          <w:sz w:val="24"/>
          <w:szCs w:val="24"/>
        </w:rPr>
        <w:t xml:space="preserve">offices of the Board found at various levels </w:t>
      </w:r>
      <w:r w:rsidRPr="00DB63FB">
        <w:rPr>
          <w:rFonts w:ascii="Times New Roman" w:hAnsi="Times New Roman" w:cs="Times New Roman"/>
          <w:sz w:val="24"/>
          <w:szCs w:val="24"/>
        </w:rPr>
        <w:t>are</w:t>
      </w:r>
      <w:r w:rsidR="00964EB4">
        <w:rPr>
          <w:rFonts w:ascii="Times New Roman" w:hAnsi="Times New Roman" w:cs="Times New Roman"/>
          <w:sz w:val="24"/>
          <w:szCs w:val="24"/>
        </w:rPr>
        <w:t xml:space="preserve"> monitoring and enforcing that</w:t>
      </w:r>
      <w:r w:rsidRPr="00DB63FB">
        <w:rPr>
          <w:rFonts w:ascii="Times New Roman" w:hAnsi="Times New Roman" w:cs="Times New Roman"/>
          <w:sz w:val="24"/>
          <w:szCs w:val="24"/>
        </w:rPr>
        <w:t xml:space="preserve"> physical distancing is pro</w:t>
      </w:r>
      <w:r w:rsidR="00964EB4">
        <w:rPr>
          <w:rFonts w:ascii="Times New Roman" w:hAnsi="Times New Roman" w:cs="Times New Roman"/>
          <w:sz w:val="24"/>
          <w:szCs w:val="24"/>
        </w:rPr>
        <w:t>perly maintained</w:t>
      </w:r>
      <w:r w:rsidRPr="00DB63FB">
        <w:rPr>
          <w:rFonts w:ascii="Times New Roman" w:hAnsi="Times New Roman" w:cs="Times New Roman"/>
          <w:sz w:val="24"/>
          <w:szCs w:val="24"/>
        </w:rPr>
        <w:t xml:space="preserve"> during voter registration and </w:t>
      </w:r>
      <w:r w:rsidR="00E375A7">
        <w:rPr>
          <w:rFonts w:ascii="Times New Roman" w:hAnsi="Times New Roman" w:cs="Times New Roman"/>
          <w:sz w:val="24"/>
          <w:szCs w:val="24"/>
        </w:rPr>
        <w:t xml:space="preserve">polling </w:t>
      </w:r>
      <w:r w:rsidRPr="00DB63FB">
        <w:rPr>
          <w:rFonts w:ascii="Times New Roman" w:hAnsi="Times New Roman" w:cs="Times New Roman"/>
          <w:sz w:val="24"/>
          <w:szCs w:val="24"/>
        </w:rPr>
        <w:t>day</w:t>
      </w:r>
      <w:r w:rsidR="00964EB4">
        <w:rPr>
          <w:rFonts w:ascii="Times New Roman" w:hAnsi="Times New Roman" w:cs="Times New Roman"/>
          <w:sz w:val="24"/>
          <w:szCs w:val="24"/>
        </w:rPr>
        <w:t>.</w:t>
      </w:r>
      <w:r w:rsidRPr="00DB63FB">
        <w:rPr>
          <w:rFonts w:ascii="Times New Roman" w:hAnsi="Times New Roman" w:cs="Times New Roman"/>
          <w:sz w:val="24"/>
          <w:szCs w:val="24"/>
        </w:rPr>
        <w:t xml:space="preserve"> Election officials may seek the assistance of election security officers to </w:t>
      </w:r>
      <w:r w:rsidR="00964EB4" w:rsidRPr="00DB63FB">
        <w:rPr>
          <w:rFonts w:ascii="Times New Roman" w:hAnsi="Times New Roman" w:cs="Times New Roman"/>
          <w:sz w:val="24"/>
          <w:szCs w:val="24"/>
        </w:rPr>
        <w:t xml:space="preserve">ensure </w:t>
      </w:r>
      <w:r w:rsidR="00964EB4">
        <w:rPr>
          <w:rFonts w:ascii="Times New Roman" w:hAnsi="Times New Roman" w:cs="Times New Roman"/>
          <w:sz w:val="24"/>
          <w:szCs w:val="24"/>
        </w:rPr>
        <w:t>that physical distancing is being maintained</w:t>
      </w:r>
      <w:r w:rsidRPr="00DB6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3D2" w:rsidRPr="002E0286" w:rsidRDefault="007003D2" w:rsidP="002E0286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14</w:t>
      </w:r>
      <w:r w:rsidR="00783A89" w:rsidRPr="00996BC5">
        <w:rPr>
          <w:rFonts w:ascii="Times New Roman" w:hAnsi="Times New Roman" w:cs="Times New Roman"/>
          <w:sz w:val="24"/>
          <w:szCs w:val="24"/>
        </w:rPr>
        <w:t xml:space="preserve">. </w:t>
      </w:r>
      <w:r w:rsidRPr="00996BC5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 w:rsidRPr="00996BC5">
        <w:rPr>
          <w:rFonts w:ascii="Times New Roman" w:hAnsi="Times New Roman" w:cs="Times New Roman"/>
          <w:sz w:val="24"/>
          <w:szCs w:val="24"/>
        </w:rPr>
        <w:t>Board</w:t>
      </w:r>
      <w:r w:rsidRPr="00996BC5">
        <w:rPr>
          <w:rFonts w:ascii="Times New Roman" w:hAnsi="Times New Roman" w:cs="Times New Roman"/>
          <w:sz w:val="24"/>
          <w:szCs w:val="24"/>
        </w:rPr>
        <w:t xml:space="preserve"> shall ensure that each person carrying out election related activities is discharging his duties of</w:t>
      </w:r>
      <w:r w:rsidRPr="00DB63FB">
        <w:rPr>
          <w:rFonts w:ascii="Times New Roman" w:hAnsi="Times New Roman" w:cs="Times New Roman"/>
          <w:sz w:val="24"/>
          <w:szCs w:val="24"/>
        </w:rPr>
        <w:t xml:space="preserve"> ensuring </w:t>
      </w:r>
      <w:r w:rsidRPr="002E0286">
        <w:rPr>
          <w:rFonts w:ascii="Times New Roman" w:hAnsi="Times New Roman" w:cs="Times New Roman"/>
          <w:sz w:val="24"/>
          <w:szCs w:val="24"/>
        </w:rPr>
        <w:t xml:space="preserve">physical distancing </w:t>
      </w:r>
      <w:r w:rsidR="00D62426">
        <w:rPr>
          <w:rFonts w:ascii="Times New Roman" w:hAnsi="Times New Roman" w:cs="Times New Roman"/>
          <w:sz w:val="24"/>
          <w:szCs w:val="24"/>
        </w:rPr>
        <w:t>are being maintained</w:t>
      </w:r>
      <w:r w:rsidR="002E0286">
        <w:rPr>
          <w:rFonts w:ascii="Times New Roman" w:hAnsi="Times New Roman" w:cs="Times New Roman"/>
          <w:sz w:val="24"/>
          <w:szCs w:val="24"/>
        </w:rPr>
        <w:t xml:space="preserve">. </w:t>
      </w:r>
      <w:r w:rsidRPr="002E0286">
        <w:rPr>
          <w:rFonts w:ascii="Times New Roman" w:hAnsi="Times New Roman" w:cs="Times New Roman"/>
          <w:sz w:val="24"/>
          <w:szCs w:val="24"/>
        </w:rPr>
        <w:t>This shall include</w:t>
      </w:r>
      <w:r w:rsidR="00D73F24" w:rsidRPr="002E0286">
        <w:rPr>
          <w:rFonts w:ascii="Times New Roman" w:hAnsi="Times New Roman" w:cs="Times New Roman"/>
          <w:sz w:val="24"/>
          <w:szCs w:val="24"/>
        </w:rPr>
        <w:t xml:space="preserve"> floor</w:t>
      </w:r>
      <w:r w:rsidRPr="002E0286">
        <w:rPr>
          <w:rFonts w:ascii="Times New Roman" w:hAnsi="Times New Roman" w:cs="Times New Roman"/>
          <w:sz w:val="24"/>
          <w:szCs w:val="24"/>
        </w:rPr>
        <w:t xml:space="preserve"> marking inside and outside of the premises, and endeavouring to ensure a one-way flow for all persons using the premises or attending </w:t>
      </w:r>
      <w:r w:rsidRPr="00DB63FB">
        <w:rPr>
          <w:rFonts w:ascii="Times New Roman" w:hAnsi="Times New Roman" w:cs="Times New Roman"/>
          <w:sz w:val="24"/>
          <w:szCs w:val="24"/>
        </w:rPr>
        <w:t>events, and by conducting their events outdoors where possible, or in well-ventilated spaces and ensuring that all physical distancing requirements are respected.</w:t>
      </w:r>
      <w:r w:rsidR="00996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D2" w:rsidRPr="00DB63FB" w:rsidRDefault="007003D2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83A89" w:rsidRPr="00DB63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5BA" w:rsidRPr="00DB63FB">
        <w:rPr>
          <w:rFonts w:ascii="Times New Roman" w:hAnsi="Times New Roman" w:cs="Times New Roman"/>
          <w:color w:val="000000"/>
          <w:sz w:val="24"/>
          <w:szCs w:val="24"/>
        </w:rPr>
        <w:t>All staff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r w:rsidR="00D22C4D">
        <w:rPr>
          <w:rFonts w:ascii="Times New Roman" w:hAnsi="Times New Roman" w:cs="Times New Roman"/>
          <w:color w:val="000000"/>
          <w:sz w:val="24"/>
          <w:szCs w:val="24"/>
        </w:rPr>
        <w:t>Board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, election officers, candidates contesting in elections, </w:t>
      </w:r>
      <w:r w:rsidR="00996BC5">
        <w:rPr>
          <w:rFonts w:ascii="Times New Roman" w:hAnsi="Times New Roman" w:cs="Times New Roman"/>
          <w:color w:val="000000"/>
          <w:sz w:val="24"/>
          <w:szCs w:val="24"/>
        </w:rPr>
        <w:t>election observers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2426">
        <w:rPr>
          <w:rFonts w:ascii="Times New Roman" w:hAnsi="Times New Roman" w:cs="Times New Roman"/>
          <w:color w:val="000000"/>
          <w:sz w:val="24"/>
          <w:szCs w:val="24"/>
        </w:rPr>
        <w:t>agents of candidates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, accredited voter education providers, accredited journalists, those providing training and those attending training on election related activities, and election security officers 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shall be required to wear a </w:t>
      </w:r>
      <w:r w:rsidR="00D62426">
        <w:rPr>
          <w:rFonts w:ascii="Times New Roman" w:hAnsi="Times New Roman" w:cs="Times New Roman"/>
          <w:color w:val="000000"/>
          <w:sz w:val="24"/>
          <w:szCs w:val="24"/>
        </w:rPr>
        <w:t xml:space="preserve">face 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mask or other </w:t>
      </w:r>
      <w:r w:rsidR="00B812C2">
        <w:rPr>
          <w:rFonts w:ascii="Times New Roman" w:hAnsi="Times New Roman" w:cs="Times New Roman"/>
          <w:color w:val="000000"/>
          <w:sz w:val="24"/>
          <w:szCs w:val="24"/>
        </w:rPr>
        <w:t>item</w:t>
      </w:r>
      <w:r w:rsidR="00996BC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that properly </w:t>
      </w:r>
      <w:r w:rsidR="002E45BA" w:rsidRPr="00DB63FB">
        <w:rPr>
          <w:rFonts w:ascii="Times New Roman" w:hAnsi="Times New Roman" w:cs="Times New Roman"/>
          <w:color w:val="000000"/>
          <w:sz w:val="24"/>
          <w:szCs w:val="24"/>
        </w:rPr>
        <w:t>cover</w:t>
      </w:r>
      <w:r w:rsidR="00996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6BC5">
        <w:rPr>
          <w:rFonts w:ascii="Times New Roman" w:hAnsi="Times New Roman" w:cs="Times New Roman"/>
          <w:color w:val="000000"/>
          <w:sz w:val="24"/>
          <w:szCs w:val="24"/>
        </w:rPr>
        <w:t>thier</w:t>
      </w:r>
      <w:proofErr w:type="spellEnd"/>
      <w:r w:rsidR="002E45BA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mouth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and nose during all election related activities. </w:t>
      </w:r>
    </w:p>
    <w:p w:rsidR="007003D2" w:rsidRPr="00DB63FB" w:rsidRDefault="007003D2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16</w:t>
      </w:r>
      <w:r w:rsidR="00783A89" w:rsidRPr="00DB63FB">
        <w:rPr>
          <w:rFonts w:ascii="Times New Roman" w:hAnsi="Times New Roman" w:cs="Times New Roman"/>
          <w:sz w:val="24"/>
          <w:szCs w:val="24"/>
        </w:rPr>
        <w:t xml:space="preserve">. </w:t>
      </w:r>
      <w:r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 ensure that hand sanitizer or hand washing facilities (including</w:t>
      </w:r>
      <w:r w:rsidR="00B812C2">
        <w:rPr>
          <w:rFonts w:ascii="Times New Roman" w:hAnsi="Times New Roman" w:cs="Times New Roman"/>
          <w:sz w:val="24"/>
          <w:szCs w:val="24"/>
        </w:rPr>
        <w:t xml:space="preserve"> adequate water and </w:t>
      </w:r>
      <w:r w:rsidR="00B812C2" w:rsidRPr="00DB63FB">
        <w:rPr>
          <w:rFonts w:ascii="Times New Roman" w:hAnsi="Times New Roman" w:cs="Times New Roman"/>
          <w:sz w:val="24"/>
          <w:szCs w:val="24"/>
        </w:rPr>
        <w:t>soap</w:t>
      </w:r>
      <w:r w:rsidRPr="00DB63FB">
        <w:rPr>
          <w:rFonts w:ascii="Times New Roman" w:hAnsi="Times New Roman" w:cs="Times New Roman"/>
          <w:sz w:val="24"/>
          <w:szCs w:val="24"/>
        </w:rPr>
        <w:t xml:space="preserve">) are available at the entrance to all </w:t>
      </w:r>
      <w:r w:rsidR="00B812C2">
        <w:rPr>
          <w:rFonts w:ascii="Times New Roman" w:hAnsi="Times New Roman" w:cs="Times New Roman"/>
          <w:sz w:val="24"/>
          <w:szCs w:val="24"/>
        </w:rPr>
        <w:t xml:space="preserve">of </w:t>
      </w:r>
      <w:r w:rsidRPr="00DB63FB">
        <w:rPr>
          <w:rFonts w:ascii="Times New Roman" w:hAnsi="Times New Roman" w:cs="Times New Roman"/>
          <w:sz w:val="24"/>
          <w:szCs w:val="24"/>
        </w:rPr>
        <w:t xml:space="preserve">its premises as well as all polling stations. It shall ensure that every person visiting such premises or polling stations </w:t>
      </w:r>
      <w:r w:rsidR="00B812C2" w:rsidRPr="00DB63FB">
        <w:rPr>
          <w:rFonts w:ascii="Times New Roman" w:hAnsi="Times New Roman" w:cs="Times New Roman"/>
          <w:sz w:val="24"/>
          <w:szCs w:val="24"/>
        </w:rPr>
        <w:t>fulfi</w:t>
      </w:r>
      <w:r w:rsidR="00B812C2">
        <w:rPr>
          <w:rFonts w:ascii="Times New Roman" w:hAnsi="Times New Roman" w:cs="Times New Roman"/>
          <w:sz w:val="24"/>
          <w:szCs w:val="24"/>
        </w:rPr>
        <w:t>lls</w:t>
      </w:r>
      <w:r w:rsidRPr="00DB63FB">
        <w:rPr>
          <w:rFonts w:ascii="Times New Roman" w:hAnsi="Times New Roman" w:cs="Times New Roman"/>
          <w:sz w:val="24"/>
          <w:szCs w:val="24"/>
        </w:rPr>
        <w:t xml:space="preserve"> the requirement to sanitise or wash his/her hands before entering. </w:t>
      </w:r>
    </w:p>
    <w:p w:rsidR="007003D2" w:rsidRPr="00DB63FB" w:rsidRDefault="007003D2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17</w:t>
      </w:r>
      <w:r w:rsidR="00783A89" w:rsidRPr="00DB63FB">
        <w:rPr>
          <w:rFonts w:ascii="Times New Roman" w:hAnsi="Times New Roman" w:cs="Times New Roman"/>
          <w:sz w:val="24"/>
          <w:szCs w:val="24"/>
        </w:rPr>
        <w:t xml:space="preserve">. </w:t>
      </w:r>
      <w:r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 ensure that </w:t>
      </w:r>
      <w:r w:rsidR="00996BC5">
        <w:rPr>
          <w:rFonts w:ascii="Times New Roman" w:hAnsi="Times New Roman" w:cs="Times New Roman"/>
          <w:sz w:val="24"/>
          <w:szCs w:val="24"/>
        </w:rPr>
        <w:t>a</w:t>
      </w:r>
      <w:r w:rsidR="00B812C2">
        <w:rPr>
          <w:rFonts w:ascii="Times New Roman" w:hAnsi="Times New Roman" w:cs="Times New Roman"/>
          <w:sz w:val="24"/>
          <w:szCs w:val="24"/>
        </w:rPr>
        <w:t xml:space="preserve"> </w:t>
      </w:r>
      <w:r w:rsidRPr="00DB63FB">
        <w:rPr>
          <w:rFonts w:ascii="Times New Roman" w:hAnsi="Times New Roman" w:cs="Times New Roman"/>
          <w:sz w:val="24"/>
          <w:szCs w:val="24"/>
        </w:rPr>
        <w:t xml:space="preserve">proper waste disposal system </w:t>
      </w:r>
      <w:r w:rsidR="00996BC5" w:rsidRPr="00DB63FB">
        <w:rPr>
          <w:rFonts w:ascii="Times New Roman" w:hAnsi="Times New Roman" w:cs="Times New Roman"/>
          <w:sz w:val="24"/>
          <w:szCs w:val="24"/>
        </w:rPr>
        <w:t>suitable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B812C2">
        <w:rPr>
          <w:rFonts w:ascii="Times New Roman" w:hAnsi="Times New Roman" w:cs="Times New Roman"/>
          <w:sz w:val="24"/>
          <w:szCs w:val="24"/>
        </w:rPr>
        <w:t>for</w:t>
      </w:r>
      <w:r w:rsidRPr="00DB63FB">
        <w:rPr>
          <w:rFonts w:ascii="Times New Roman" w:hAnsi="Times New Roman" w:cs="Times New Roman"/>
          <w:sz w:val="24"/>
          <w:szCs w:val="24"/>
        </w:rPr>
        <w:t xml:space="preserve"> mitigating the spread of COVID-19 is established </w:t>
      </w:r>
      <w:r w:rsidR="002E45BA" w:rsidRPr="00DB63FB">
        <w:rPr>
          <w:rFonts w:ascii="Times New Roman" w:hAnsi="Times New Roman" w:cs="Times New Roman"/>
          <w:sz w:val="24"/>
          <w:szCs w:val="24"/>
        </w:rPr>
        <w:t>in its</w:t>
      </w:r>
      <w:r w:rsidRPr="00DB63FB">
        <w:rPr>
          <w:rFonts w:ascii="Times New Roman" w:hAnsi="Times New Roman" w:cs="Times New Roman"/>
          <w:sz w:val="24"/>
          <w:szCs w:val="24"/>
        </w:rPr>
        <w:t xml:space="preserve"> premises and polling stations.</w:t>
      </w:r>
    </w:p>
    <w:p w:rsidR="007003D2" w:rsidRPr="00DB63FB" w:rsidRDefault="007003D2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18</w:t>
      </w:r>
      <w:r w:rsidR="00783A89" w:rsidRPr="00DB63FB">
        <w:rPr>
          <w:rFonts w:ascii="Times New Roman" w:hAnsi="Times New Roman" w:cs="Times New Roman"/>
          <w:sz w:val="24"/>
          <w:szCs w:val="24"/>
        </w:rPr>
        <w:t xml:space="preserve">. </w:t>
      </w:r>
      <w:r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 provide appropriate personal protective equipment, such as masks </w:t>
      </w:r>
      <w:r w:rsidR="000A226D">
        <w:rPr>
          <w:rFonts w:ascii="Times New Roman" w:hAnsi="Times New Roman" w:cs="Times New Roman"/>
          <w:sz w:val="24"/>
          <w:szCs w:val="24"/>
        </w:rPr>
        <w:t xml:space="preserve">and other equipment </w:t>
      </w:r>
      <w:r w:rsidRPr="00DB63FB">
        <w:rPr>
          <w:rFonts w:ascii="Times New Roman" w:hAnsi="Times New Roman" w:cs="Times New Roman"/>
          <w:sz w:val="24"/>
          <w:szCs w:val="24"/>
        </w:rPr>
        <w:t xml:space="preserve">to all staff </w:t>
      </w:r>
      <w:r w:rsidR="000A226D">
        <w:rPr>
          <w:rFonts w:ascii="Times New Roman" w:hAnsi="Times New Roman" w:cs="Times New Roman"/>
          <w:sz w:val="24"/>
          <w:szCs w:val="24"/>
        </w:rPr>
        <w:t xml:space="preserve">directly </w:t>
      </w:r>
      <w:r w:rsidRPr="00DB63FB">
        <w:rPr>
          <w:rFonts w:ascii="Times New Roman" w:hAnsi="Times New Roman" w:cs="Times New Roman"/>
          <w:sz w:val="24"/>
          <w:szCs w:val="24"/>
        </w:rPr>
        <w:t>involved in election related activities.</w:t>
      </w:r>
      <w:r w:rsidR="00FE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A89" w:rsidRPr="00DB63FB" w:rsidRDefault="007003D2" w:rsidP="007003D2">
      <w:pPr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</w:pPr>
      <w:r w:rsidRPr="00DB63FB">
        <w:rPr>
          <w:rFonts w:ascii="Times New Roman" w:hAnsi="Times New Roman" w:cs="Times New Roman"/>
          <w:sz w:val="24"/>
          <w:szCs w:val="24"/>
        </w:rPr>
        <w:t>19</w:t>
      </w:r>
      <w:r w:rsidR="00783A89" w:rsidRPr="00DB63FB">
        <w:rPr>
          <w:rFonts w:ascii="Times New Roman" w:hAnsi="Times New Roman" w:cs="Times New Roman"/>
          <w:sz w:val="24"/>
          <w:szCs w:val="24"/>
        </w:rPr>
        <w:t xml:space="preserve">. </w:t>
      </w:r>
      <w:r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 ensure the provision of publicly visible information on COVID-</w:t>
      </w:r>
      <w:r w:rsidR="002E45BA" w:rsidRPr="00DB63FB">
        <w:rPr>
          <w:rFonts w:ascii="Times New Roman" w:hAnsi="Times New Roman" w:cs="Times New Roman"/>
          <w:sz w:val="24"/>
          <w:szCs w:val="24"/>
        </w:rPr>
        <w:t>19 measures</w:t>
      </w:r>
      <w:r w:rsidRPr="00DB63FB">
        <w:rPr>
          <w:rFonts w:ascii="Times New Roman" w:hAnsi="Times New Roman" w:cs="Times New Roman"/>
          <w:sz w:val="24"/>
          <w:szCs w:val="24"/>
        </w:rPr>
        <w:t xml:space="preserve"> of mitigation of COVID-19 in all polling stations and premises of 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>.</w:t>
      </w:r>
    </w:p>
    <w:p w:rsidR="007003D2" w:rsidRPr="00DB63FB" w:rsidRDefault="00783A89" w:rsidP="007003D2">
      <w:pPr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</w:pPr>
      <w:r w:rsidRPr="00DB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20. </w:t>
      </w:r>
      <w:r w:rsidR="007003D2" w:rsidRPr="00DB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A226D">
        <w:rPr>
          <w:rFonts w:ascii="Times New Roman" w:hAnsi="Times New Roman" w:cs="Times New Roman"/>
          <w:sz w:val="24"/>
          <w:szCs w:val="24"/>
        </w:rPr>
        <w:t xml:space="preserve">Besides 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="000A226D">
        <w:rPr>
          <w:rFonts w:ascii="Times New Roman" w:hAnsi="Times New Roman" w:cs="Times New Roman"/>
          <w:sz w:val="24"/>
          <w:szCs w:val="24"/>
        </w:rPr>
        <w:t>, i</w:t>
      </w:r>
      <w:r w:rsidR="007003D2" w:rsidRPr="00DB63FB">
        <w:rPr>
          <w:rFonts w:ascii="Times New Roman" w:hAnsi="Times New Roman" w:cs="Times New Roman"/>
          <w:sz w:val="24"/>
          <w:szCs w:val="24"/>
        </w:rPr>
        <w:t>t shall</w:t>
      </w:r>
      <w:r w:rsidR="000A226D">
        <w:rPr>
          <w:rFonts w:ascii="Times New Roman" w:hAnsi="Times New Roman" w:cs="Times New Roman"/>
          <w:sz w:val="24"/>
          <w:szCs w:val="24"/>
        </w:rPr>
        <w:t xml:space="preserve"> </w:t>
      </w:r>
      <w:r w:rsidR="007003D2" w:rsidRPr="00DB63FB">
        <w:rPr>
          <w:rFonts w:ascii="Times New Roman" w:hAnsi="Times New Roman" w:cs="Times New Roman"/>
          <w:sz w:val="24"/>
          <w:szCs w:val="24"/>
        </w:rPr>
        <w:t>be the responsibility of each person carrying out election related activities,</w:t>
      </w:r>
      <w:r w:rsidR="000A226D">
        <w:rPr>
          <w:rFonts w:ascii="Times New Roman" w:hAnsi="Times New Roman" w:cs="Times New Roman"/>
          <w:sz w:val="24"/>
          <w:szCs w:val="24"/>
        </w:rPr>
        <w:t xml:space="preserve"> </w:t>
      </w:r>
      <w:r w:rsidR="007003D2" w:rsidRPr="00DB63FB">
        <w:rPr>
          <w:rFonts w:ascii="Times New Roman" w:hAnsi="Times New Roman" w:cs="Times New Roman"/>
          <w:sz w:val="24"/>
          <w:szCs w:val="24"/>
        </w:rPr>
        <w:t>to ensure compliance with the requirements set out in this directive relating to</w:t>
      </w:r>
      <w:r w:rsidR="000A226D">
        <w:rPr>
          <w:rFonts w:ascii="Times New Roman" w:hAnsi="Times New Roman" w:cs="Times New Roman"/>
          <w:sz w:val="24"/>
          <w:szCs w:val="24"/>
        </w:rPr>
        <w:t xml:space="preserve"> wearing face mask</w:t>
      </w:r>
      <w:r w:rsidR="007003D2" w:rsidRPr="00DB63FB">
        <w:rPr>
          <w:rFonts w:ascii="Times New Roman" w:hAnsi="Times New Roman" w:cs="Times New Roman"/>
          <w:sz w:val="24"/>
          <w:szCs w:val="24"/>
        </w:rPr>
        <w:t>, hand-sanitising or hand-washing in</w:t>
      </w:r>
      <w:r w:rsidR="00996BC5">
        <w:rPr>
          <w:rFonts w:ascii="Times New Roman" w:hAnsi="Times New Roman" w:cs="Times New Roman"/>
          <w:sz w:val="24"/>
          <w:szCs w:val="24"/>
        </w:rPr>
        <w:t xml:space="preserve"> all of their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election related activities, and the requirement to provide public information about COVID-19 prevention measures </w:t>
      </w:r>
      <w:r w:rsidR="000A226D">
        <w:rPr>
          <w:rFonts w:ascii="Times New Roman" w:hAnsi="Times New Roman" w:cs="Times New Roman"/>
          <w:sz w:val="24"/>
          <w:szCs w:val="24"/>
        </w:rPr>
        <w:t>within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their premises.</w:t>
      </w:r>
      <w:r w:rsidR="000A2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D2" w:rsidRPr="00DB63FB" w:rsidRDefault="007003D2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21</w:t>
      </w:r>
      <w:r w:rsidR="00783A89" w:rsidRPr="00DB63FB">
        <w:rPr>
          <w:rFonts w:ascii="Times New Roman" w:hAnsi="Times New Roman" w:cs="Times New Roman"/>
          <w:sz w:val="24"/>
          <w:szCs w:val="24"/>
        </w:rPr>
        <w:t>.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783A89" w:rsidRPr="00DB63FB">
        <w:rPr>
          <w:rFonts w:ascii="Times New Roman" w:hAnsi="Times New Roman" w:cs="Times New Roman"/>
          <w:sz w:val="24"/>
          <w:szCs w:val="24"/>
        </w:rPr>
        <w:t>This requirement</w:t>
      </w:r>
      <w:r w:rsidRPr="00DB63FB">
        <w:rPr>
          <w:rFonts w:ascii="Times New Roman" w:hAnsi="Times New Roman" w:cs="Times New Roman"/>
          <w:sz w:val="24"/>
          <w:szCs w:val="24"/>
        </w:rPr>
        <w:t xml:space="preserve"> set out above under </w:t>
      </w:r>
      <w:r w:rsidR="002E45BA" w:rsidRPr="00DB63FB">
        <w:rPr>
          <w:rFonts w:ascii="Times New Roman" w:hAnsi="Times New Roman" w:cs="Times New Roman"/>
          <w:sz w:val="24"/>
          <w:szCs w:val="24"/>
        </w:rPr>
        <w:t>sub articles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CA7D38">
        <w:rPr>
          <w:rFonts w:ascii="Times New Roman" w:hAnsi="Times New Roman" w:cs="Times New Roman"/>
          <w:sz w:val="24"/>
          <w:szCs w:val="24"/>
        </w:rPr>
        <w:t>(</w:t>
      </w:r>
      <w:r w:rsidRPr="00DB63FB">
        <w:rPr>
          <w:rFonts w:ascii="Times New Roman" w:hAnsi="Times New Roman" w:cs="Times New Roman"/>
          <w:sz w:val="24"/>
          <w:szCs w:val="24"/>
        </w:rPr>
        <w:t>1</w:t>
      </w:r>
      <w:r w:rsidR="00CA7D38">
        <w:rPr>
          <w:rFonts w:ascii="Times New Roman" w:hAnsi="Times New Roman" w:cs="Times New Roman"/>
          <w:sz w:val="24"/>
          <w:szCs w:val="24"/>
        </w:rPr>
        <w:t>)</w:t>
      </w:r>
      <w:r w:rsidRPr="00DB63FB">
        <w:rPr>
          <w:rFonts w:ascii="Times New Roman" w:hAnsi="Times New Roman" w:cs="Times New Roman"/>
          <w:sz w:val="24"/>
          <w:szCs w:val="24"/>
        </w:rPr>
        <w:t>-</w:t>
      </w:r>
      <w:r w:rsidR="00CA7D38">
        <w:rPr>
          <w:rFonts w:ascii="Times New Roman" w:hAnsi="Times New Roman" w:cs="Times New Roman"/>
          <w:sz w:val="24"/>
          <w:szCs w:val="24"/>
        </w:rPr>
        <w:t>(</w:t>
      </w:r>
      <w:r w:rsidRPr="00DB63FB">
        <w:rPr>
          <w:rFonts w:ascii="Times New Roman" w:hAnsi="Times New Roman" w:cs="Times New Roman"/>
          <w:sz w:val="24"/>
          <w:szCs w:val="24"/>
        </w:rPr>
        <w:t>20</w:t>
      </w:r>
      <w:r w:rsidR="00CA7D38">
        <w:rPr>
          <w:rFonts w:ascii="Times New Roman" w:hAnsi="Times New Roman" w:cs="Times New Roman"/>
          <w:sz w:val="24"/>
          <w:szCs w:val="24"/>
        </w:rPr>
        <w:t>)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 not apply</w:t>
      </w:r>
      <w:r w:rsidR="00783A89" w:rsidRPr="00DB63FB">
        <w:rPr>
          <w:rFonts w:ascii="Times New Roman" w:hAnsi="Times New Roman" w:cs="Times New Roman"/>
          <w:sz w:val="24"/>
          <w:szCs w:val="24"/>
        </w:rPr>
        <w:t>: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0A2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D2" w:rsidRPr="00DB63FB" w:rsidRDefault="007003D2" w:rsidP="00700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On individuals with proven respiratory or related medical condition.</w:t>
      </w:r>
    </w:p>
    <w:p w:rsidR="007003D2" w:rsidRPr="00DB63FB" w:rsidRDefault="007003D2" w:rsidP="00700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On individuals </w:t>
      </w:r>
      <w:r w:rsidR="003741E3">
        <w:rPr>
          <w:rFonts w:ascii="Times New Roman" w:hAnsi="Times New Roman" w:cs="Times New Roman"/>
          <w:color w:val="000000"/>
          <w:sz w:val="24"/>
          <w:szCs w:val="24"/>
        </w:rPr>
        <w:t xml:space="preserve">requested to 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>lower</w:t>
      </w:r>
      <w:r w:rsidR="003741E3">
        <w:rPr>
          <w:rFonts w:ascii="Times New Roman" w:hAnsi="Times New Roman" w:cs="Times New Roman"/>
          <w:color w:val="000000"/>
          <w:sz w:val="24"/>
          <w:szCs w:val="24"/>
        </w:rPr>
        <w:t xml:space="preserve"> their face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masks by the </w:t>
      </w:r>
      <w:r w:rsidR="00D22C4D">
        <w:rPr>
          <w:rFonts w:ascii="Times New Roman" w:hAnsi="Times New Roman" w:cs="Times New Roman"/>
          <w:color w:val="000000"/>
          <w:sz w:val="24"/>
          <w:szCs w:val="24"/>
        </w:rPr>
        <w:t>Board</w:t>
      </w:r>
      <w:r w:rsidR="000A226D" w:rsidRPr="00DB63FB">
        <w:rPr>
          <w:rFonts w:ascii="Times New Roman" w:hAnsi="Times New Roman" w:cs="Times New Roman"/>
          <w:color w:val="000000"/>
          <w:sz w:val="24"/>
          <w:szCs w:val="24"/>
        </w:rPr>
        <w:t>’s staff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3741E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purpose of having their identity checked, </w:t>
      </w:r>
    </w:p>
    <w:p w:rsidR="007003D2" w:rsidRPr="00DB63FB" w:rsidRDefault="002E45BA" w:rsidP="00700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it 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>is necessary</w:t>
      </w:r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to lower mask </w:t>
      </w:r>
      <w:r w:rsidR="004561B4">
        <w:rPr>
          <w:rFonts w:ascii="Times New Roman" w:hAnsi="Times New Roman" w:cs="Times New Roman"/>
          <w:color w:val="000000"/>
          <w:sz w:val="24"/>
          <w:szCs w:val="24"/>
        </w:rPr>
        <w:t>when speaking in</w:t>
      </w:r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meetings.</w:t>
      </w:r>
    </w:p>
    <w:p w:rsidR="007003D2" w:rsidRPr="00DB63FB" w:rsidRDefault="007003D2" w:rsidP="00700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The people who are required to lower their face masks as provided under </w:t>
      </w:r>
      <w:r w:rsidR="004561B4">
        <w:rPr>
          <w:rFonts w:ascii="Times New Roman" w:hAnsi="Times New Roman" w:cs="Times New Roman"/>
          <w:color w:val="000000"/>
          <w:sz w:val="24"/>
          <w:szCs w:val="24"/>
        </w:rPr>
        <w:t>sub-article (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561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4561B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E45BA" w:rsidRPr="00DB63F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561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E45BA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above</w:t>
      </w:r>
      <w:r w:rsidR="00095E3D">
        <w:rPr>
          <w:rFonts w:ascii="Times New Roman" w:hAnsi="Times New Roman" w:cs="Times New Roman"/>
          <w:color w:val="000000"/>
          <w:sz w:val="24"/>
          <w:szCs w:val="24"/>
        </w:rPr>
        <w:t xml:space="preserve"> shall implement other precautionary measures such as 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physical distancing </w:t>
      </w:r>
      <w:r w:rsidR="00095E3D">
        <w:rPr>
          <w:rFonts w:ascii="Times New Roman" w:hAnsi="Times New Roman" w:cs="Times New Roman"/>
          <w:color w:val="000000"/>
          <w:sz w:val="24"/>
          <w:szCs w:val="24"/>
        </w:rPr>
        <w:t xml:space="preserve">requirement. </w:t>
      </w:r>
    </w:p>
    <w:p w:rsidR="007003D2" w:rsidRPr="00F90C13" w:rsidRDefault="00783A89" w:rsidP="007003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C13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7003D2" w:rsidRPr="00F90C1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90C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03D2" w:rsidRPr="00F90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C13">
        <w:rPr>
          <w:rFonts w:ascii="Times New Roman" w:hAnsi="Times New Roman" w:cs="Times New Roman"/>
          <w:b/>
          <w:bCs/>
          <w:sz w:val="24"/>
          <w:szCs w:val="24"/>
        </w:rPr>
        <w:t xml:space="preserve">Issuing </w:t>
      </w:r>
      <w:r w:rsidR="007003D2" w:rsidRPr="00F90C13">
        <w:rPr>
          <w:rFonts w:ascii="Times New Roman" w:hAnsi="Times New Roman" w:cs="Times New Roman"/>
          <w:b/>
          <w:bCs/>
          <w:sz w:val="24"/>
          <w:szCs w:val="24"/>
        </w:rPr>
        <w:t xml:space="preserve">COVID-19 Code of </w:t>
      </w:r>
      <w:r w:rsidR="002E45BA" w:rsidRPr="00F90C13">
        <w:rPr>
          <w:rFonts w:ascii="Times New Roman" w:hAnsi="Times New Roman" w:cs="Times New Roman"/>
          <w:b/>
          <w:bCs/>
          <w:sz w:val="24"/>
          <w:szCs w:val="24"/>
        </w:rPr>
        <w:t>Conduct During</w:t>
      </w:r>
      <w:r w:rsidR="007003D2" w:rsidRPr="00F90C13">
        <w:rPr>
          <w:rFonts w:ascii="Times New Roman" w:hAnsi="Times New Roman" w:cs="Times New Roman"/>
          <w:b/>
          <w:bCs/>
          <w:sz w:val="24"/>
          <w:szCs w:val="24"/>
        </w:rPr>
        <w:t xml:space="preserve"> Election</w:t>
      </w:r>
    </w:p>
    <w:p w:rsidR="007003D2" w:rsidRPr="00DB63FB" w:rsidRDefault="007003D2" w:rsidP="007003D2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 prepare a COVID-19</w:t>
      </w:r>
      <w:r w:rsidR="00996BC5">
        <w:rPr>
          <w:rFonts w:ascii="Times New Roman" w:hAnsi="Times New Roman" w:cs="Times New Roman"/>
          <w:sz w:val="24"/>
          <w:szCs w:val="24"/>
        </w:rPr>
        <w:t xml:space="preserve"> </w:t>
      </w:r>
      <w:r w:rsidRPr="00DB63FB">
        <w:rPr>
          <w:rFonts w:ascii="Times New Roman" w:hAnsi="Times New Roman" w:cs="Times New Roman"/>
          <w:sz w:val="24"/>
          <w:szCs w:val="24"/>
        </w:rPr>
        <w:t>Elections Code of Conduct</w:t>
      </w:r>
      <w:r w:rsidR="002E45BA"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Pr="00DB63FB">
        <w:rPr>
          <w:rFonts w:ascii="Times New Roman" w:hAnsi="Times New Roman" w:cs="Times New Roman"/>
          <w:sz w:val="24"/>
          <w:szCs w:val="24"/>
        </w:rPr>
        <w:t xml:space="preserve">which gives special emphasis to women and people with special needs in consultation with political parties, </w:t>
      </w:r>
      <w:r w:rsidR="0095050F" w:rsidRPr="00DB63FB">
        <w:rPr>
          <w:rFonts w:ascii="Times New Roman" w:hAnsi="Times New Roman" w:cs="Times New Roman"/>
          <w:sz w:val="24"/>
          <w:szCs w:val="24"/>
        </w:rPr>
        <w:t xml:space="preserve">health </w:t>
      </w:r>
      <w:r w:rsidR="0095050F">
        <w:rPr>
          <w:rFonts w:ascii="Times New Roman" w:hAnsi="Times New Roman" w:cs="Times New Roman"/>
          <w:sz w:val="24"/>
          <w:szCs w:val="24"/>
        </w:rPr>
        <w:t>sector,</w:t>
      </w:r>
      <w:r w:rsidRPr="00DB63FB">
        <w:rPr>
          <w:rFonts w:ascii="Times New Roman" w:hAnsi="Times New Roman" w:cs="Times New Roman"/>
          <w:sz w:val="24"/>
          <w:szCs w:val="24"/>
        </w:rPr>
        <w:t xml:space="preserve"> and other relevant stakeholders.</w:t>
      </w:r>
    </w:p>
    <w:p w:rsidR="007003D2" w:rsidRPr="00DB63FB" w:rsidRDefault="007003D2" w:rsidP="007003D2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All registered political parties, candidates and institutions a</w:t>
      </w:r>
      <w:r w:rsidR="0095050F">
        <w:rPr>
          <w:rFonts w:ascii="Times New Roman" w:hAnsi="Times New Roman" w:cs="Times New Roman"/>
          <w:sz w:val="24"/>
          <w:szCs w:val="24"/>
        </w:rPr>
        <w:t>ccredited</w:t>
      </w:r>
      <w:r w:rsidRPr="00DB63FB">
        <w:rPr>
          <w:rFonts w:ascii="Times New Roman" w:hAnsi="Times New Roman" w:cs="Times New Roman"/>
          <w:sz w:val="24"/>
          <w:szCs w:val="24"/>
        </w:rPr>
        <w:t xml:space="preserve"> to conduct voter education</w:t>
      </w:r>
      <w:r w:rsidR="00996BC5">
        <w:rPr>
          <w:rFonts w:ascii="Times New Roman" w:hAnsi="Times New Roman" w:cs="Times New Roman"/>
          <w:sz w:val="24"/>
          <w:szCs w:val="24"/>
        </w:rPr>
        <w:t xml:space="preserve">, </w:t>
      </w:r>
      <w:r w:rsidRPr="00DB63FB">
        <w:rPr>
          <w:rFonts w:ascii="Times New Roman" w:hAnsi="Times New Roman" w:cs="Times New Roman"/>
          <w:sz w:val="24"/>
          <w:szCs w:val="24"/>
        </w:rPr>
        <w:t>observe or report on the elections shall sign</w:t>
      </w:r>
      <w:r w:rsidR="00996BC5">
        <w:rPr>
          <w:rFonts w:ascii="Times New Roman" w:hAnsi="Times New Roman" w:cs="Times New Roman"/>
          <w:sz w:val="24"/>
          <w:szCs w:val="24"/>
        </w:rPr>
        <w:t xml:space="preserve"> </w:t>
      </w:r>
      <w:r w:rsidRPr="00DB63FB">
        <w:rPr>
          <w:rFonts w:ascii="Times New Roman" w:hAnsi="Times New Roman" w:cs="Times New Roman"/>
          <w:sz w:val="24"/>
          <w:szCs w:val="24"/>
        </w:rPr>
        <w:t xml:space="preserve">the Code of Conduct. </w:t>
      </w:r>
    </w:p>
    <w:p w:rsidR="007003D2" w:rsidRPr="00DB63FB" w:rsidRDefault="007003D2" w:rsidP="007003D2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30" w:rsidRDefault="00A24230" w:rsidP="007003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30" w:rsidRDefault="00A24230" w:rsidP="007003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3D2" w:rsidRPr="00DB63FB" w:rsidRDefault="007003D2" w:rsidP="007003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783A89" w:rsidRPr="00DB63FB">
        <w:rPr>
          <w:rFonts w:ascii="Times New Roman" w:hAnsi="Times New Roman" w:cs="Times New Roman"/>
          <w:b/>
          <w:bCs/>
          <w:sz w:val="24"/>
          <w:szCs w:val="24"/>
        </w:rPr>
        <w:t>Three</w:t>
      </w:r>
    </w:p>
    <w:p w:rsidR="007003D2" w:rsidRPr="00DB63FB" w:rsidRDefault="007003D2" w:rsidP="007003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Measures that Must be Taken</w:t>
      </w:r>
      <w:r w:rsidR="00736E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Mitigate transmission of COVID-19</w:t>
      </w:r>
      <w:r w:rsidRPr="00DB6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During Election Processes</w:t>
      </w:r>
    </w:p>
    <w:p w:rsidR="007003D2" w:rsidRPr="00DB63FB" w:rsidRDefault="00783A89" w:rsidP="007003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Article 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B63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 Voter Education </w:t>
      </w:r>
    </w:p>
    <w:p w:rsidR="00783A89" w:rsidRPr="00DB63FB" w:rsidRDefault="00783A89" w:rsidP="001713BB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1.</w:t>
      </w:r>
      <w:r w:rsidR="007003D2" w:rsidRPr="00DB63FB">
        <w:rPr>
          <w:rFonts w:ascii="Times New Roman" w:hAnsi="Times New Roman" w:cs="Times New Roman"/>
          <w:sz w:val="24"/>
          <w:szCs w:val="24"/>
        </w:rPr>
        <w:t>Accredited voter education providers are encouraged to conduct voter educ</w:t>
      </w:r>
      <w:r w:rsidR="002E45BA" w:rsidRPr="00DB63FB">
        <w:rPr>
          <w:rFonts w:ascii="Times New Roman" w:hAnsi="Times New Roman" w:cs="Times New Roman"/>
          <w:sz w:val="24"/>
          <w:szCs w:val="24"/>
        </w:rPr>
        <w:t xml:space="preserve">ation </w:t>
      </w:r>
      <w:r w:rsidR="00366BB0" w:rsidRPr="00DB63FB">
        <w:rPr>
          <w:rFonts w:ascii="Times New Roman" w:hAnsi="Times New Roman" w:cs="Times New Roman"/>
          <w:sz w:val="24"/>
          <w:szCs w:val="24"/>
        </w:rPr>
        <w:t>primarily</w:t>
      </w:r>
      <w:r w:rsidR="002E45BA" w:rsidRPr="00DB63FB">
        <w:rPr>
          <w:rFonts w:ascii="Times New Roman" w:hAnsi="Times New Roman" w:cs="Times New Roman"/>
          <w:sz w:val="24"/>
          <w:szCs w:val="24"/>
        </w:rPr>
        <w:t xml:space="preserve"> through regular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and online </w:t>
      </w:r>
      <w:r w:rsidR="00366BB0">
        <w:rPr>
          <w:rFonts w:ascii="Times New Roman" w:hAnsi="Times New Roman" w:cs="Times New Roman"/>
          <w:sz w:val="24"/>
          <w:szCs w:val="24"/>
        </w:rPr>
        <w:t xml:space="preserve">mass </w:t>
      </w:r>
      <w:r w:rsidR="007003D2" w:rsidRPr="00DB63FB">
        <w:rPr>
          <w:rFonts w:ascii="Times New Roman" w:hAnsi="Times New Roman" w:cs="Times New Roman"/>
          <w:sz w:val="24"/>
          <w:szCs w:val="24"/>
        </w:rPr>
        <w:t>media</w:t>
      </w:r>
      <w:r w:rsidR="00A24230">
        <w:rPr>
          <w:rFonts w:ascii="Times New Roman" w:hAnsi="Times New Roman" w:cs="Times New Roman"/>
          <w:sz w:val="24"/>
          <w:szCs w:val="24"/>
        </w:rPr>
        <w:t>.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A89" w:rsidRPr="00DB63FB" w:rsidRDefault="00783A89" w:rsidP="001713BB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2.</w:t>
      </w:r>
      <w:r w:rsidR="00550A14">
        <w:rPr>
          <w:rFonts w:ascii="Times New Roman" w:hAnsi="Times New Roman" w:cs="Times New Roman"/>
          <w:sz w:val="24"/>
          <w:szCs w:val="24"/>
        </w:rPr>
        <w:t xml:space="preserve">If they </w:t>
      </w:r>
      <w:r w:rsidR="006E6330">
        <w:rPr>
          <w:rFonts w:ascii="Times New Roman" w:hAnsi="Times New Roman" w:cs="Times New Roman"/>
          <w:sz w:val="24"/>
          <w:szCs w:val="24"/>
        </w:rPr>
        <w:t>provide</w:t>
      </w:r>
      <w:r w:rsidR="00550A14">
        <w:rPr>
          <w:rFonts w:ascii="Times New Roman" w:hAnsi="Times New Roman" w:cs="Times New Roman"/>
          <w:sz w:val="24"/>
          <w:szCs w:val="24"/>
        </w:rPr>
        <w:t xml:space="preserve"> voter education in</w:t>
      </w:r>
      <w:r w:rsidR="006E6330">
        <w:rPr>
          <w:rFonts w:ascii="Times New Roman" w:hAnsi="Times New Roman" w:cs="Times New Roman"/>
          <w:sz w:val="24"/>
          <w:szCs w:val="24"/>
        </w:rPr>
        <w:t>-</w:t>
      </w:r>
      <w:r w:rsidR="00550A14">
        <w:rPr>
          <w:rFonts w:ascii="Times New Roman" w:hAnsi="Times New Roman" w:cs="Times New Roman"/>
          <w:sz w:val="24"/>
          <w:szCs w:val="24"/>
        </w:rPr>
        <w:t>person, t</w:t>
      </w:r>
      <w:r w:rsidR="007003D2" w:rsidRPr="00DB63FB">
        <w:rPr>
          <w:rFonts w:ascii="Times New Roman" w:hAnsi="Times New Roman" w:cs="Times New Roman"/>
          <w:sz w:val="24"/>
          <w:szCs w:val="24"/>
        </w:rPr>
        <w:t>hey are encouraged to use open spaces and well-ventilated venues</w:t>
      </w:r>
      <w:r w:rsidR="00550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3BB" w:rsidRPr="00DB63FB" w:rsidRDefault="00783A89" w:rsidP="001713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3.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Voter education programmes shall include information regarding COVID-19 </w:t>
      </w:r>
      <w:r w:rsidR="00692B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transmission</w:t>
      </w:r>
      <w:r w:rsidR="00370C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methods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pre</w:t>
      </w:r>
      <w:r w:rsidR="007003D2" w:rsidRP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cautionary measures to be implemented during election activities, including</w:t>
      </w:r>
      <w:r w:rsidR="00692B05" w:rsidRP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that a </w:t>
      </w:r>
      <w:r w:rsidR="00741E7E" w:rsidRP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different timeline </w:t>
      </w:r>
      <w:r w:rsidR="00692B05" w:rsidRP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is </w:t>
      </w:r>
      <w:r w:rsidR="007003D2" w:rsidRP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allo</w:t>
      </w:r>
      <w:r w:rsidR="00692B05" w:rsidRP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cated </w:t>
      </w:r>
      <w:r w:rsidR="007003D2" w:rsidRP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registration and voting for COVID-19 vulnerable persons, a</w:t>
      </w:r>
      <w:r w:rsid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nd </w:t>
      </w:r>
      <w:r w:rsidR="007003D2" w:rsidRP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encouraging voters to bring their own pens to polling stations.</w:t>
      </w:r>
    </w:p>
    <w:p w:rsidR="007003D2" w:rsidRPr="00DB63FB" w:rsidRDefault="007003D2" w:rsidP="001713BB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4</w:t>
      </w:r>
      <w:r w:rsidR="001713BB" w:rsidRPr="00DB63FB">
        <w:rPr>
          <w:rFonts w:ascii="Times New Roman" w:hAnsi="Times New Roman" w:cs="Times New Roman"/>
          <w:sz w:val="24"/>
          <w:szCs w:val="24"/>
        </w:rPr>
        <w:t>.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993AE3">
        <w:rPr>
          <w:rFonts w:ascii="Times New Roman" w:hAnsi="Times New Roman" w:cs="Times New Roman"/>
          <w:sz w:val="24"/>
          <w:szCs w:val="24"/>
        </w:rPr>
        <w:t>Institutions</w:t>
      </w:r>
      <w:r w:rsidRPr="00DB63FB">
        <w:rPr>
          <w:rFonts w:ascii="Times New Roman" w:hAnsi="Times New Roman" w:cs="Times New Roman"/>
          <w:sz w:val="24"/>
          <w:szCs w:val="24"/>
        </w:rPr>
        <w:t xml:space="preserve"> accredited to provide voter education</w:t>
      </w:r>
      <w:r w:rsidR="00993AE3">
        <w:rPr>
          <w:rFonts w:ascii="Times New Roman" w:hAnsi="Times New Roman" w:cs="Times New Roman"/>
          <w:sz w:val="24"/>
          <w:szCs w:val="24"/>
        </w:rPr>
        <w:t xml:space="preserve"> shall </w:t>
      </w:r>
      <w:r w:rsidR="00F70575">
        <w:rPr>
          <w:rFonts w:ascii="Times New Roman" w:hAnsi="Times New Roman" w:cs="Times New Roman"/>
          <w:sz w:val="24"/>
          <w:szCs w:val="24"/>
        </w:rPr>
        <w:t>e</w:t>
      </w:r>
      <w:r w:rsidR="00993AE3">
        <w:rPr>
          <w:rFonts w:ascii="Times New Roman" w:hAnsi="Times New Roman" w:cs="Times New Roman"/>
          <w:sz w:val="24"/>
          <w:szCs w:val="24"/>
        </w:rPr>
        <w:t>nsure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F70575">
        <w:rPr>
          <w:rFonts w:ascii="Times New Roman" w:hAnsi="Times New Roman" w:cs="Times New Roman"/>
          <w:sz w:val="24"/>
          <w:szCs w:val="24"/>
        </w:rPr>
        <w:t xml:space="preserve">trainers </w:t>
      </w:r>
      <w:r w:rsidR="00993AE3">
        <w:rPr>
          <w:rFonts w:ascii="Times New Roman" w:hAnsi="Times New Roman" w:cs="Times New Roman"/>
          <w:sz w:val="24"/>
          <w:szCs w:val="24"/>
        </w:rPr>
        <w:t xml:space="preserve">and participants </w:t>
      </w:r>
      <w:r w:rsidR="00993AE3" w:rsidRPr="00DB63FB">
        <w:rPr>
          <w:rFonts w:ascii="Times New Roman" w:hAnsi="Times New Roman" w:cs="Times New Roman"/>
          <w:sz w:val="24"/>
          <w:szCs w:val="24"/>
        </w:rPr>
        <w:t xml:space="preserve">wear </w:t>
      </w:r>
      <w:r w:rsidR="00993AE3">
        <w:rPr>
          <w:rFonts w:ascii="Times New Roman" w:hAnsi="Times New Roman" w:cs="Times New Roman"/>
          <w:sz w:val="24"/>
          <w:szCs w:val="24"/>
        </w:rPr>
        <w:t>face</w:t>
      </w:r>
      <w:r w:rsidR="00993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AE3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mask or other </w:t>
      </w:r>
      <w:r w:rsidR="00993AE3">
        <w:rPr>
          <w:rFonts w:ascii="Times New Roman" w:hAnsi="Times New Roman" w:cs="Times New Roman"/>
          <w:color w:val="000000"/>
          <w:sz w:val="24"/>
          <w:szCs w:val="24"/>
        </w:rPr>
        <w:t>item</w:t>
      </w:r>
      <w:r w:rsidR="00993AE3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that properly covers the</w:t>
      </w:r>
      <w:r w:rsidR="006E6330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993AE3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mouth and nose </w:t>
      </w:r>
      <w:r w:rsidR="00993AE3"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DB63FB">
        <w:rPr>
          <w:rFonts w:ascii="Times New Roman" w:hAnsi="Times New Roman" w:cs="Times New Roman"/>
          <w:sz w:val="24"/>
          <w:szCs w:val="24"/>
        </w:rPr>
        <w:t xml:space="preserve">compliance with the </w:t>
      </w:r>
      <w:proofErr w:type="gramStart"/>
      <w:r w:rsidRPr="00DB63FB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6E6330">
        <w:rPr>
          <w:rFonts w:ascii="Times New Roman" w:hAnsi="Times New Roman" w:cs="Times New Roman"/>
          <w:sz w:val="24"/>
          <w:szCs w:val="24"/>
        </w:rPr>
        <w:t xml:space="preserve"> put</w:t>
      </w:r>
      <w:proofErr w:type="gramEnd"/>
      <w:r w:rsidR="006E6330">
        <w:rPr>
          <w:rFonts w:ascii="Times New Roman" w:hAnsi="Times New Roman" w:cs="Times New Roman"/>
          <w:sz w:val="24"/>
          <w:szCs w:val="24"/>
        </w:rPr>
        <w:t xml:space="preserve"> </w:t>
      </w:r>
      <w:r w:rsidRPr="00DB63FB">
        <w:rPr>
          <w:rFonts w:ascii="Times New Roman" w:hAnsi="Times New Roman" w:cs="Times New Roman"/>
          <w:sz w:val="24"/>
          <w:szCs w:val="24"/>
        </w:rPr>
        <w:t xml:space="preserve">in this directive and the Code of Conduct. </w:t>
      </w:r>
      <w:r w:rsidR="00554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55" w:rsidRPr="00554355" w:rsidRDefault="007003D2" w:rsidP="00554355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5</w:t>
      </w:r>
      <w:r w:rsidR="001713BB" w:rsidRPr="00DB63FB">
        <w:rPr>
          <w:rFonts w:ascii="Times New Roman" w:hAnsi="Times New Roman" w:cs="Times New Roman"/>
          <w:sz w:val="24"/>
          <w:szCs w:val="24"/>
        </w:rPr>
        <w:t xml:space="preserve">. </w:t>
      </w:r>
      <w:r w:rsidR="00554355" w:rsidRPr="00554355">
        <w:rPr>
          <w:rFonts w:ascii="Times New Roman" w:eastAsia="Times New Roman" w:hAnsi="Times New Roman" w:cs="Times New Roman"/>
          <w:sz w:val="24"/>
          <w:szCs w:val="24"/>
          <w:lang w:val="en"/>
        </w:rPr>
        <w:t>Efforts to make the education accessible to all</w:t>
      </w:r>
      <w:r w:rsidR="006E63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54355" w:rsidRPr="005543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by </w:t>
      </w:r>
      <w:r w:rsidR="006E63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554355" w:rsidRPr="00554355">
        <w:rPr>
          <w:rFonts w:ascii="Times New Roman" w:eastAsia="Times New Roman" w:hAnsi="Times New Roman" w:cs="Times New Roman"/>
          <w:sz w:val="24"/>
          <w:szCs w:val="24"/>
          <w:lang w:val="en"/>
        </w:rPr>
        <w:t>accredited bodies,</w:t>
      </w:r>
      <w:r w:rsidR="005543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54355" w:rsidRPr="00554355">
        <w:rPr>
          <w:rFonts w:ascii="Times New Roman" w:eastAsia="Times New Roman" w:hAnsi="Times New Roman" w:cs="Times New Roman"/>
          <w:sz w:val="24"/>
          <w:szCs w:val="24"/>
          <w:lang w:val="en"/>
        </w:rPr>
        <w:t>should include disseminating it in areas where women and other people with special needs live or work, as well as through formal and informal associations where they are organized.</w:t>
      </w:r>
    </w:p>
    <w:p w:rsidR="00554355" w:rsidRPr="00DB63FB" w:rsidRDefault="00554355" w:rsidP="00171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3D2" w:rsidRPr="00DB63FB" w:rsidRDefault="001713BB" w:rsidP="007003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t>Article 1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Voter registration </w:t>
      </w:r>
    </w:p>
    <w:p w:rsidR="003D7A2B" w:rsidRPr="00DB63FB" w:rsidRDefault="003D7A2B" w:rsidP="00DB63FB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1.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shall assign an election officer or queue controller to ensure</w:t>
      </w:r>
      <w:r w:rsidR="00554355">
        <w:rPr>
          <w:rFonts w:ascii="Times New Roman" w:hAnsi="Times New Roman" w:cs="Times New Roman"/>
          <w:sz w:val="24"/>
          <w:szCs w:val="24"/>
        </w:rPr>
        <w:t xml:space="preserve"> physical distancing is maintained</w:t>
      </w:r>
      <w:r w:rsidR="002E45BA"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7003D2" w:rsidRPr="00DB63FB">
        <w:rPr>
          <w:rFonts w:ascii="Times New Roman" w:hAnsi="Times New Roman" w:cs="Times New Roman"/>
          <w:sz w:val="24"/>
          <w:szCs w:val="24"/>
        </w:rPr>
        <w:t>inside and outside of polling stations</w:t>
      </w:r>
      <w:r w:rsidR="006E6330" w:rsidRPr="006E6330">
        <w:rPr>
          <w:rFonts w:ascii="Times New Roman" w:hAnsi="Times New Roman" w:cs="Times New Roman"/>
          <w:sz w:val="24"/>
          <w:szCs w:val="24"/>
        </w:rPr>
        <w:t xml:space="preserve"> </w:t>
      </w:r>
      <w:r w:rsidR="006E6330" w:rsidRPr="00DB63FB">
        <w:rPr>
          <w:rFonts w:ascii="Times New Roman" w:hAnsi="Times New Roman" w:cs="Times New Roman"/>
          <w:sz w:val="24"/>
          <w:szCs w:val="24"/>
        </w:rPr>
        <w:t>during voter registration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3D2" w:rsidRPr="00DB63FB" w:rsidRDefault="003D7A2B" w:rsidP="00DB63FB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2.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The head of the polling station shall ensure that repeatedly-used </w:t>
      </w:r>
      <w:r w:rsidR="0052364F">
        <w:rPr>
          <w:rFonts w:ascii="Times New Roman" w:hAnsi="Times New Roman" w:cs="Times New Roman"/>
          <w:sz w:val="24"/>
          <w:szCs w:val="24"/>
        </w:rPr>
        <w:t>equipment</w:t>
      </w:r>
      <w:r w:rsidR="007003D2" w:rsidRPr="00DB63FB">
        <w:rPr>
          <w:rFonts w:ascii="Times New Roman" w:hAnsi="Times New Roman" w:cs="Times New Roman"/>
          <w:sz w:val="24"/>
          <w:szCs w:val="24"/>
        </w:rPr>
        <w:t>, such as pens, and repeatedly-touched surfaces are regularly disinfected</w:t>
      </w:r>
      <w:r w:rsidR="0052364F">
        <w:rPr>
          <w:rFonts w:ascii="Times New Roman" w:hAnsi="Times New Roman" w:cs="Times New Roman"/>
          <w:sz w:val="24"/>
          <w:szCs w:val="24"/>
        </w:rPr>
        <w:t xml:space="preserve"> </w:t>
      </w:r>
      <w:r w:rsidR="008A01C4">
        <w:rPr>
          <w:rFonts w:ascii="Times New Roman" w:hAnsi="Times New Roman" w:cs="Times New Roman"/>
          <w:sz w:val="24"/>
          <w:szCs w:val="24"/>
        </w:rPr>
        <w:t xml:space="preserve">by an alcohol-based sanitizer or a disinfectant.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6E6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D2" w:rsidRPr="00DB63FB" w:rsidRDefault="007003D2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3</w:t>
      </w:r>
      <w:r w:rsidR="003D7A2B" w:rsidRPr="00DB63FB">
        <w:rPr>
          <w:rFonts w:ascii="Times New Roman" w:hAnsi="Times New Roman" w:cs="Times New Roman"/>
          <w:sz w:val="24"/>
          <w:szCs w:val="24"/>
        </w:rPr>
        <w:t xml:space="preserve">. </w:t>
      </w:r>
      <w:r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8A01C4">
        <w:rPr>
          <w:rFonts w:ascii="Times New Roman" w:hAnsi="Times New Roman" w:cs="Times New Roman"/>
          <w:sz w:val="24"/>
          <w:szCs w:val="24"/>
        </w:rPr>
        <w:t>may</w:t>
      </w:r>
      <w:r w:rsidRPr="00DB63FB">
        <w:rPr>
          <w:rFonts w:ascii="Times New Roman" w:hAnsi="Times New Roman" w:cs="Times New Roman"/>
          <w:sz w:val="24"/>
          <w:szCs w:val="24"/>
        </w:rPr>
        <w:t xml:space="preserve"> allocate</w:t>
      </w:r>
      <w:r w:rsidR="008A01C4">
        <w:rPr>
          <w:rFonts w:ascii="Times New Roman" w:hAnsi="Times New Roman" w:cs="Times New Roman"/>
          <w:sz w:val="24"/>
          <w:szCs w:val="24"/>
        </w:rPr>
        <w:t xml:space="preserve"> a </w:t>
      </w:r>
      <w:r w:rsidR="00741E7E">
        <w:rPr>
          <w:rFonts w:ascii="Times New Roman" w:hAnsi="Times New Roman" w:cs="Times New Roman"/>
          <w:sz w:val="24"/>
          <w:szCs w:val="24"/>
        </w:rPr>
        <w:t>different</w:t>
      </w:r>
      <w:r w:rsidR="008A01C4">
        <w:rPr>
          <w:rFonts w:ascii="Times New Roman" w:hAnsi="Times New Roman" w:cs="Times New Roman"/>
          <w:sz w:val="24"/>
          <w:szCs w:val="24"/>
        </w:rPr>
        <w:t xml:space="preserve"> timeline</w:t>
      </w:r>
      <w:r w:rsidRPr="00DB63FB">
        <w:rPr>
          <w:rFonts w:ascii="Times New Roman" w:hAnsi="Times New Roman" w:cs="Times New Roman"/>
          <w:sz w:val="24"/>
          <w:szCs w:val="24"/>
        </w:rPr>
        <w:t xml:space="preserve"> for the registration of COVID-19 vulnerable persons. In doing so</w:t>
      </w:r>
      <w:r w:rsidR="008A01C4">
        <w:rPr>
          <w:rFonts w:ascii="Times New Roman" w:hAnsi="Times New Roman" w:cs="Times New Roman"/>
          <w:sz w:val="24"/>
          <w:szCs w:val="24"/>
        </w:rPr>
        <w:t>,</w:t>
      </w:r>
      <w:r w:rsidRPr="00DB63FB">
        <w:rPr>
          <w:rFonts w:ascii="Times New Roman" w:hAnsi="Times New Roman" w:cs="Times New Roman"/>
          <w:sz w:val="24"/>
          <w:szCs w:val="24"/>
        </w:rPr>
        <w:t xml:space="preserve"> 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 </w:t>
      </w:r>
      <w:r w:rsidR="006E6330" w:rsidRPr="00DB63FB">
        <w:rPr>
          <w:rFonts w:ascii="Times New Roman" w:hAnsi="Times New Roman" w:cs="Times New Roman"/>
          <w:sz w:val="24"/>
          <w:szCs w:val="24"/>
        </w:rPr>
        <w:t>consider</w:t>
      </w:r>
      <w:r w:rsidRPr="00DB63FB">
        <w:rPr>
          <w:rFonts w:ascii="Times New Roman" w:hAnsi="Times New Roman" w:cs="Times New Roman"/>
          <w:sz w:val="24"/>
          <w:szCs w:val="24"/>
        </w:rPr>
        <w:t xml:space="preserve"> the needs of people who are caring for</w:t>
      </w:r>
      <w:r w:rsidR="002E45BA" w:rsidRPr="00DB63FB">
        <w:rPr>
          <w:rFonts w:ascii="Times New Roman" w:hAnsi="Times New Roman" w:cs="Times New Roman"/>
          <w:sz w:val="24"/>
          <w:szCs w:val="24"/>
        </w:rPr>
        <w:t xml:space="preserve"> family </w:t>
      </w:r>
      <w:r w:rsidRPr="00DB63FB">
        <w:rPr>
          <w:rFonts w:ascii="Times New Roman" w:hAnsi="Times New Roman" w:cs="Times New Roman"/>
          <w:sz w:val="24"/>
          <w:szCs w:val="24"/>
        </w:rPr>
        <w:t>members affected by COVID -19 related illness,</w:t>
      </w:r>
      <w:r w:rsidR="002E45BA"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Pr="00DB63FB">
        <w:rPr>
          <w:rFonts w:ascii="Times New Roman" w:hAnsi="Times New Roman" w:cs="Times New Roman"/>
          <w:sz w:val="24"/>
          <w:szCs w:val="24"/>
        </w:rPr>
        <w:t>the elderly,</w:t>
      </w:r>
      <w:r w:rsidR="002E45BA"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Pr="00DB63FB">
        <w:rPr>
          <w:rFonts w:ascii="Times New Roman" w:hAnsi="Times New Roman" w:cs="Times New Roman"/>
          <w:sz w:val="24"/>
          <w:szCs w:val="24"/>
        </w:rPr>
        <w:t>women with infants and people with special needs.</w:t>
      </w:r>
      <w:r w:rsidR="008A0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D2" w:rsidRPr="00DB63FB" w:rsidRDefault="007003D2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4</w:t>
      </w:r>
      <w:r w:rsidR="003D7A2B" w:rsidRPr="00DB63FB">
        <w:rPr>
          <w:rFonts w:ascii="Times New Roman" w:hAnsi="Times New Roman" w:cs="Times New Roman"/>
          <w:sz w:val="24"/>
          <w:szCs w:val="24"/>
        </w:rPr>
        <w:t xml:space="preserve">. </w:t>
      </w:r>
      <w:r w:rsidRPr="00DB63FB">
        <w:rPr>
          <w:rFonts w:ascii="Times New Roman" w:hAnsi="Times New Roman" w:cs="Times New Roman"/>
          <w:sz w:val="24"/>
          <w:szCs w:val="24"/>
        </w:rPr>
        <w:t>All polling stations shall designate a special priority lane for individuals belonging to vulnerable persons who register outside the designated time</w:t>
      </w:r>
      <w:r w:rsidR="008A01C4">
        <w:rPr>
          <w:rFonts w:ascii="Times New Roman" w:hAnsi="Times New Roman" w:cs="Times New Roman"/>
          <w:sz w:val="24"/>
          <w:szCs w:val="24"/>
        </w:rPr>
        <w:t>line</w:t>
      </w:r>
      <w:r w:rsidRPr="00DB63FB">
        <w:rPr>
          <w:rFonts w:ascii="Times New Roman" w:hAnsi="Times New Roman" w:cs="Times New Roman"/>
          <w:sz w:val="24"/>
          <w:szCs w:val="24"/>
        </w:rPr>
        <w:t xml:space="preserve"> provided under sub</w:t>
      </w:r>
      <w:r w:rsidR="008A01C4">
        <w:rPr>
          <w:rFonts w:ascii="Times New Roman" w:hAnsi="Times New Roman" w:cs="Times New Roman"/>
          <w:sz w:val="24"/>
          <w:szCs w:val="24"/>
        </w:rPr>
        <w:t>-</w:t>
      </w:r>
      <w:r w:rsidRPr="00DB63FB">
        <w:rPr>
          <w:rFonts w:ascii="Times New Roman" w:hAnsi="Times New Roman" w:cs="Times New Roman"/>
          <w:sz w:val="24"/>
          <w:szCs w:val="24"/>
        </w:rPr>
        <w:t xml:space="preserve">article </w:t>
      </w:r>
      <w:r w:rsidR="008A01C4">
        <w:rPr>
          <w:rFonts w:ascii="Times New Roman" w:hAnsi="Times New Roman" w:cs="Times New Roman"/>
          <w:sz w:val="24"/>
          <w:szCs w:val="24"/>
        </w:rPr>
        <w:t>(</w:t>
      </w:r>
      <w:r w:rsidRPr="00DB63FB">
        <w:rPr>
          <w:rFonts w:ascii="Times New Roman" w:hAnsi="Times New Roman" w:cs="Times New Roman"/>
          <w:sz w:val="24"/>
          <w:szCs w:val="24"/>
        </w:rPr>
        <w:t>3</w:t>
      </w:r>
      <w:r w:rsidR="008A01C4">
        <w:rPr>
          <w:rFonts w:ascii="Times New Roman" w:hAnsi="Times New Roman" w:cs="Times New Roman"/>
          <w:sz w:val="24"/>
          <w:szCs w:val="24"/>
        </w:rPr>
        <w:t>)</w:t>
      </w:r>
      <w:r w:rsidRPr="00DB63FB">
        <w:rPr>
          <w:rFonts w:ascii="Times New Roman" w:hAnsi="Times New Roman" w:cs="Times New Roman"/>
          <w:sz w:val="24"/>
          <w:szCs w:val="24"/>
        </w:rPr>
        <w:t xml:space="preserve">. </w:t>
      </w:r>
      <w:r w:rsidR="008A0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D2" w:rsidRPr="00DB63FB" w:rsidRDefault="007003D2" w:rsidP="007003D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7003D2" w:rsidRPr="008A01C4" w:rsidRDefault="003D7A2B" w:rsidP="008A01C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Pr="00DB6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7003D2" w:rsidRPr="00DB6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11</w:t>
      </w:r>
      <w:r w:rsidRPr="00DB6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r w:rsidR="007003D2" w:rsidRPr="00DB6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Collection of Endorsement signatures</w:t>
      </w:r>
      <w:r w:rsidR="006E6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by Candidates</w:t>
      </w:r>
    </w:p>
    <w:p w:rsidR="007003D2" w:rsidRPr="00DB63FB" w:rsidRDefault="007003D2" w:rsidP="003D7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Candidates and Political Parties</w:t>
      </w:r>
    </w:p>
    <w:p w:rsidR="003D7A2B" w:rsidRPr="00DB63FB" w:rsidRDefault="003D7A2B" w:rsidP="003D7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Shall ensure that physical distancing r</w:t>
      </w:r>
      <w:r w:rsid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egulation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are respected during collection of </w:t>
      </w:r>
      <w:r w:rsidR="00591C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candidature endorsement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signatures. </w:t>
      </w:r>
      <w:r w:rsidR="00591C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7003D2" w:rsidRPr="00DB63FB" w:rsidRDefault="003D7A2B" w:rsidP="003D7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Shall wear </w:t>
      </w:r>
      <w:r w:rsid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face 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masks and other material that properly covers </w:t>
      </w:r>
      <w:r w:rsid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their 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mouth and nose and ensure that individuals supporting the </w:t>
      </w:r>
      <w:r w:rsid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collection of </w:t>
      </w:r>
      <w:proofErr w:type="gramStart"/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signature  process</w:t>
      </w:r>
      <w:proofErr w:type="gramEnd"/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also wear</w:t>
      </w:r>
      <w:r w:rsidR="002E45BA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same. </w:t>
      </w:r>
    </w:p>
    <w:p w:rsidR="007003D2" w:rsidRPr="00DB63FB" w:rsidRDefault="002E45BA" w:rsidP="003D7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</w:t>
      </w:r>
      <w:r w:rsidR="003D7A2B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3. 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Shall ensure that </w:t>
      </w:r>
      <w:r w:rsidR="00591C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equipment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repeatedly used by different people, such as pens, are regularly disinfected with disinfectant or </w:t>
      </w:r>
      <w:r w:rsidR="00DD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alcohol-based 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sanitizer</w:t>
      </w:r>
      <w:r w:rsidR="00DD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591C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D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7003D2" w:rsidRPr="00DB63FB" w:rsidRDefault="007003D2" w:rsidP="007003D2">
      <w:pPr>
        <w:pStyle w:val="ListParagraph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7003D2" w:rsidRPr="00DB63FB" w:rsidRDefault="003D7A2B" w:rsidP="007003D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Pr="00DB6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7003D2" w:rsidRPr="00DB6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12</w:t>
      </w:r>
      <w:r w:rsidRPr="00DB6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</w:t>
      </w:r>
      <w:r w:rsidR="007003D2" w:rsidRPr="00DB6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Public meetings and Campaigns </w:t>
      </w:r>
      <w:r w:rsidR="00DD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:rsidR="003D7A2B" w:rsidRPr="00DB63FB" w:rsidRDefault="003D7A2B" w:rsidP="003D7A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</w:t>
      </w:r>
      <w:r w:rsidR="00026C7C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Participants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election related meetings or campaigns shall </w:t>
      </w:r>
      <w:r w:rsidR="008017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face 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masks or other </w:t>
      </w:r>
      <w:r w:rsidR="007F07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items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that properly cover</w:t>
      </w:r>
      <w:r w:rsidR="007F07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their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mouth and nose. </w:t>
      </w:r>
    </w:p>
    <w:p w:rsidR="003D7A2B" w:rsidRPr="00DB63FB" w:rsidRDefault="003D7A2B" w:rsidP="007003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</w:t>
      </w:r>
      <w:r w:rsidR="007003D2" w:rsidRP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Political parties shall </w:t>
      </w:r>
      <w:r w:rsidR="00B01D99" w:rsidRP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educate </w:t>
      </w:r>
      <w:r w:rsidR="007003D2" w:rsidRP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COVID-19 mitigation measures during meetings and campaigns</w:t>
      </w:r>
      <w:r w:rsidR="00B01D99" w:rsidRP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using various awareness creati</w:t>
      </w:r>
      <w:r w:rsidR="006E6330" w:rsidRP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</w:t>
      </w:r>
      <w:r w:rsidR="00B01D99" w:rsidRP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methods</w:t>
      </w:r>
      <w:r w:rsidR="007003D2" w:rsidRP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7003D2" w:rsidRPr="00DB63FB" w:rsidRDefault="003D7A2B" w:rsidP="007003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3.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addition to those areas listed under article 46/1 of the Proclamation, it is prohibited to conduct election campaign in the following locations.</w:t>
      </w:r>
    </w:p>
    <w:p w:rsidR="007003D2" w:rsidRPr="00DB63FB" w:rsidRDefault="007003D2" w:rsidP="007003D2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government health institutions</w:t>
      </w:r>
      <w:r w:rsidR="00B01D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  <w:r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3D7A2B" w:rsidRPr="00DB63FB" w:rsidRDefault="007003D2" w:rsidP="007003D2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COVID-19 treatment and quarantine </w:t>
      </w:r>
      <w:r w:rsidR="00026C7C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centre</w:t>
      </w:r>
      <w:r w:rsidR="003D7A2B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6E6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7003D2" w:rsidRPr="00DB63FB" w:rsidRDefault="00BB20F3" w:rsidP="007003D2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Retirement </w:t>
      </w:r>
      <w:r w:rsidR="00E464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facilit</w:t>
      </w:r>
      <w:r w:rsidR="00E62C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ies</w:t>
      </w:r>
    </w:p>
    <w:p w:rsidR="007003D2" w:rsidRPr="00DB63FB" w:rsidRDefault="007003D2" w:rsidP="007003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B64B3" w:rsidRPr="00DB63FB" w:rsidRDefault="003D7A2B" w:rsidP="001B64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="001B64B3" w:rsidRPr="00DB6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7003D2" w:rsidRPr="00DB6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13</w:t>
      </w:r>
      <w:r w:rsidR="001B64B3" w:rsidRPr="00DB6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</w:t>
      </w:r>
      <w:r w:rsidR="007003D2" w:rsidRPr="00DB6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Notification Requirements for Meetings and Campaigns </w:t>
      </w:r>
    </w:p>
    <w:p w:rsidR="001B64B3" w:rsidRPr="00DB63FB" w:rsidRDefault="001B64B3" w:rsidP="001B64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Organisers of election related meetings, voter education, trainings and campaign activities involving more than 50 participants must notify to</w:t>
      </w:r>
      <w:r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Board</w:t>
      </w:r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’s Headquarter or the appropriate regional or constituency </w:t>
      </w:r>
      <w:proofErr w:type="gramStart"/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office </w:t>
      </w:r>
      <w:r w:rsidR="00E62C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</w:t>
      </w:r>
      <w:proofErr w:type="gramEnd"/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writing</w:t>
      </w:r>
      <w:r w:rsidR="00E62C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least 48 hours in advance of the event</w:t>
      </w:r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4B3" w:rsidRPr="00DB63FB" w:rsidRDefault="001B64B3" w:rsidP="001B64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01B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</w:t>
      </w:r>
      <w:r w:rsidR="00501B8B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 the noti</w:t>
      </w:r>
      <w:r w:rsidR="00501B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fication mentioned</w:t>
      </w:r>
      <w:r w:rsidR="00501B8B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under sub-</w:t>
      </w:r>
      <w:r w:rsidR="00501B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article (</w:t>
      </w:r>
      <w:r w:rsidR="00501B8B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01B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of this article</w:t>
      </w:r>
      <w:r w:rsidR="00501B8B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COVID-19</w:t>
      </w:r>
      <w:r w:rsidR="00E62C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Elections Task Force shall develop a notification form, alongside a checklist of the</w:t>
      </w:r>
      <w:r w:rsidR="00E62C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measures</w:t>
      </w:r>
      <w:r w:rsidR="00E62C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set out in this directive</w:t>
      </w:r>
      <w:r w:rsidR="00E62C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list of verifications,</w:t>
      </w:r>
      <w:r w:rsidR="00E62C71" w:rsidRPr="00E62C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62C71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which must be freely and easily available to organisers of meetings or campaigns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1B64B3" w:rsidRPr="00DB63FB" w:rsidRDefault="001B64B3" w:rsidP="007003D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3.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If there is any reason to prevent an election related meeting or campaign due to concerns about high risks of COVID-19 transmission, the </w:t>
      </w:r>
      <w:r w:rsid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Board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must inform</w:t>
      </w:r>
      <w:r w:rsidR="00E62C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organisers of such decision in writing, </w:t>
      </w:r>
      <w:r w:rsidR="00E62C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clear reasons, within 24 hours of receiving the notification.  </w:t>
      </w:r>
    </w:p>
    <w:p w:rsidR="007003D2" w:rsidRPr="00DB63FB" w:rsidRDefault="001B64B3" w:rsidP="001B64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4. 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</w:t>
      </w:r>
      <w:r w:rsidR="00741E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</w:t>
      </w:r>
      <w:r w:rsidR="00E62C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organ aggrieved by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decision of the </w:t>
      </w:r>
      <w:r w:rsid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Board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specified under sub</w:t>
      </w:r>
      <w:r w:rsidR="00741E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article </w:t>
      </w:r>
      <w:r w:rsidR="00741E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741E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above </w:t>
      </w:r>
      <w:r w:rsidR="00501B8B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may </w:t>
      </w:r>
      <w:r w:rsidR="00501B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submit</w:t>
      </w:r>
      <w:r w:rsidR="00741E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its grievance to the </w:t>
      </w:r>
      <w:r w:rsidR="00D22C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Board</w:t>
      </w:r>
      <w:r w:rsidR="00741E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’s office found at various levels</w:t>
      </w:r>
      <w:r w:rsidR="00501B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which should give decision</w:t>
      </w:r>
      <w:r w:rsidR="00741E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within 48 hours of receiving the </w:t>
      </w:r>
      <w:r w:rsidR="00741E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complaint</w:t>
      </w:r>
      <w:r w:rsidR="007003D2" w:rsidRPr="00DB63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7003D2" w:rsidRPr="00DB63FB" w:rsidRDefault="001B64B3" w:rsidP="007003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>Voting</w:t>
      </w:r>
    </w:p>
    <w:p w:rsidR="00A1313E" w:rsidRPr="00DB63FB" w:rsidRDefault="00A1313E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1.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741E7E">
        <w:rPr>
          <w:rFonts w:ascii="Times New Roman" w:hAnsi="Times New Roman" w:cs="Times New Roman"/>
          <w:sz w:val="24"/>
          <w:szCs w:val="24"/>
        </w:rPr>
        <w:t>head of the polling station shall assign an election officer of a queu</w:t>
      </w:r>
      <w:r w:rsidR="007003D2" w:rsidRPr="00DB63FB">
        <w:rPr>
          <w:rFonts w:ascii="Times New Roman" w:hAnsi="Times New Roman" w:cs="Times New Roman"/>
          <w:sz w:val="24"/>
          <w:szCs w:val="24"/>
        </w:rPr>
        <w:t>e controller to ensure physical distancing</w:t>
      </w:r>
      <w:r w:rsidR="00741E7E">
        <w:rPr>
          <w:rFonts w:ascii="Times New Roman" w:hAnsi="Times New Roman" w:cs="Times New Roman"/>
          <w:sz w:val="24"/>
          <w:szCs w:val="24"/>
        </w:rPr>
        <w:t xml:space="preserve"> is maintained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inside and outside of polling stations</w:t>
      </w:r>
      <w:r w:rsidR="007803DA">
        <w:rPr>
          <w:rFonts w:ascii="Times New Roman" w:hAnsi="Times New Roman" w:cs="Times New Roman"/>
          <w:sz w:val="24"/>
          <w:szCs w:val="24"/>
        </w:rPr>
        <w:t xml:space="preserve"> </w:t>
      </w:r>
      <w:r w:rsidR="00741E7E" w:rsidRPr="00DB63FB">
        <w:rPr>
          <w:rFonts w:ascii="Times New Roman" w:hAnsi="Times New Roman" w:cs="Times New Roman"/>
          <w:sz w:val="24"/>
          <w:szCs w:val="24"/>
        </w:rPr>
        <w:t xml:space="preserve">on </w:t>
      </w:r>
      <w:r w:rsidR="007803DA" w:rsidRPr="00DB63FB">
        <w:rPr>
          <w:rFonts w:ascii="Times New Roman" w:hAnsi="Times New Roman" w:cs="Times New Roman"/>
          <w:sz w:val="24"/>
          <w:szCs w:val="24"/>
        </w:rPr>
        <w:t xml:space="preserve">voting </w:t>
      </w:r>
      <w:r w:rsidR="007803DA">
        <w:rPr>
          <w:rFonts w:ascii="Times New Roman" w:hAnsi="Times New Roman" w:cs="Times New Roman"/>
          <w:sz w:val="24"/>
          <w:szCs w:val="24"/>
        </w:rPr>
        <w:t>day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13E" w:rsidRPr="00DB63FB" w:rsidRDefault="00A1313E" w:rsidP="00A1313E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2.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The head of the polling station shall ensure that repeatedly used </w:t>
      </w:r>
      <w:r w:rsidR="007803DA">
        <w:rPr>
          <w:rFonts w:ascii="Times New Roman" w:hAnsi="Times New Roman" w:cs="Times New Roman"/>
          <w:sz w:val="24"/>
          <w:szCs w:val="24"/>
        </w:rPr>
        <w:t>equipment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, such as pens, and surfaces, are regularly disinfected with disinfectant or </w:t>
      </w:r>
      <w:r w:rsidR="00741E7E">
        <w:rPr>
          <w:rFonts w:ascii="Times New Roman" w:hAnsi="Times New Roman" w:cs="Times New Roman"/>
          <w:sz w:val="24"/>
          <w:szCs w:val="24"/>
        </w:rPr>
        <w:t xml:space="preserve">alcohol-based </w:t>
      </w:r>
      <w:r w:rsidR="007003D2" w:rsidRPr="00DB63FB">
        <w:rPr>
          <w:rFonts w:ascii="Times New Roman" w:hAnsi="Times New Roman" w:cs="Times New Roman"/>
          <w:sz w:val="24"/>
          <w:szCs w:val="24"/>
        </w:rPr>
        <w:t>sanitizer.</w:t>
      </w:r>
    </w:p>
    <w:p w:rsidR="00741E7E" w:rsidRDefault="00A1313E" w:rsidP="00A1313E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3.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741E7E">
        <w:rPr>
          <w:rFonts w:ascii="Times New Roman" w:hAnsi="Times New Roman" w:cs="Times New Roman"/>
          <w:sz w:val="24"/>
          <w:szCs w:val="24"/>
        </w:rPr>
        <w:t xml:space="preserve">may setup a different timeline </w:t>
      </w:r>
      <w:r w:rsidR="007803DA">
        <w:rPr>
          <w:rFonts w:ascii="Times New Roman" w:hAnsi="Times New Roman" w:cs="Times New Roman"/>
          <w:sz w:val="24"/>
          <w:szCs w:val="24"/>
        </w:rPr>
        <w:t xml:space="preserve">for persons vulnerable to </w:t>
      </w:r>
      <w:r w:rsidR="00741E7E">
        <w:rPr>
          <w:rFonts w:ascii="Times New Roman" w:hAnsi="Times New Roman" w:cs="Times New Roman"/>
          <w:sz w:val="24"/>
          <w:szCs w:val="24"/>
        </w:rPr>
        <w:t>COVID</w:t>
      </w:r>
      <w:r w:rsidR="007003D2" w:rsidRPr="00DB63FB">
        <w:rPr>
          <w:rFonts w:ascii="Times New Roman" w:hAnsi="Times New Roman" w:cs="Times New Roman"/>
          <w:sz w:val="24"/>
          <w:szCs w:val="24"/>
        </w:rPr>
        <w:t>-19</w:t>
      </w:r>
      <w:r w:rsidR="00741E7E">
        <w:rPr>
          <w:rFonts w:ascii="Times New Roman" w:hAnsi="Times New Roman" w:cs="Times New Roman"/>
          <w:sz w:val="24"/>
          <w:szCs w:val="24"/>
        </w:rPr>
        <w:t xml:space="preserve"> to vote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03D2" w:rsidRPr="00DB63FB" w:rsidRDefault="00741E7E" w:rsidP="00A13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7003D2" w:rsidRPr="00DB63FB">
        <w:rPr>
          <w:rFonts w:ascii="Times New Roman" w:hAnsi="Times New Roman" w:cs="Times New Roman"/>
          <w:sz w:val="24"/>
          <w:szCs w:val="24"/>
        </w:rPr>
        <w:t>All polling stations shall designate a special priority lane for</w:t>
      </w:r>
      <w:r w:rsidR="009F431D">
        <w:rPr>
          <w:rFonts w:ascii="Times New Roman" w:hAnsi="Times New Roman" w:cs="Times New Roman"/>
          <w:sz w:val="24"/>
          <w:szCs w:val="24"/>
        </w:rPr>
        <w:t xml:space="preserve"> persons vulnerable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9F431D">
        <w:rPr>
          <w:rFonts w:ascii="Times New Roman" w:hAnsi="Times New Roman" w:cs="Times New Roman"/>
          <w:sz w:val="24"/>
          <w:szCs w:val="24"/>
        </w:rPr>
        <w:t xml:space="preserve">to </w:t>
      </w:r>
      <w:r w:rsidR="007003D2" w:rsidRPr="00DB63FB">
        <w:rPr>
          <w:rFonts w:ascii="Times New Roman" w:hAnsi="Times New Roman" w:cs="Times New Roman"/>
          <w:sz w:val="24"/>
          <w:szCs w:val="24"/>
        </w:rPr>
        <w:t>COVID-19</w:t>
      </w:r>
      <w:r w:rsidR="00026C7C" w:rsidRPr="00DB63FB">
        <w:rPr>
          <w:rFonts w:ascii="Times New Roman" w:hAnsi="Times New Roman" w:cs="Times New Roman"/>
          <w:sz w:val="24"/>
          <w:szCs w:val="24"/>
        </w:rPr>
        <w:t xml:space="preserve"> who vote outside </w:t>
      </w:r>
      <w:r>
        <w:rPr>
          <w:rFonts w:ascii="Times New Roman" w:hAnsi="Times New Roman" w:cs="Times New Roman"/>
          <w:sz w:val="24"/>
          <w:szCs w:val="24"/>
        </w:rPr>
        <w:t>the different timeline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provided </w:t>
      </w:r>
      <w:r w:rsidR="00A1313E" w:rsidRPr="00DB63FB">
        <w:rPr>
          <w:rFonts w:ascii="Times New Roman" w:hAnsi="Times New Roman" w:cs="Times New Roman"/>
          <w:sz w:val="24"/>
          <w:szCs w:val="24"/>
        </w:rPr>
        <w:t>for under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sub article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003D2" w:rsidRPr="00DB63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above. </w:t>
      </w:r>
    </w:p>
    <w:p w:rsidR="007003D2" w:rsidRPr="00DB63FB" w:rsidRDefault="007003D2" w:rsidP="007003D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03D2" w:rsidRPr="00DB63FB" w:rsidRDefault="007003D2" w:rsidP="007003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1313E"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Pr="00DB63F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1313E"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Vote counting </w:t>
      </w:r>
    </w:p>
    <w:p w:rsidR="007003D2" w:rsidRPr="00DB63FB" w:rsidRDefault="007003D2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Election officers shall wear gloves </w:t>
      </w:r>
      <w:r w:rsidR="00741E7E">
        <w:rPr>
          <w:rFonts w:ascii="Times New Roman" w:hAnsi="Times New Roman" w:cs="Times New Roman"/>
          <w:sz w:val="24"/>
          <w:szCs w:val="24"/>
        </w:rPr>
        <w:t>or</w:t>
      </w:r>
      <w:r w:rsidRPr="00DB63FB">
        <w:rPr>
          <w:rFonts w:ascii="Times New Roman" w:hAnsi="Times New Roman" w:cs="Times New Roman"/>
          <w:sz w:val="24"/>
          <w:szCs w:val="24"/>
        </w:rPr>
        <w:t xml:space="preserve"> clean their hands and other materials that are repeatedly touched during the counting with sanitizers</w:t>
      </w:r>
      <w:r w:rsidR="00741E7E">
        <w:rPr>
          <w:rFonts w:ascii="Times New Roman" w:hAnsi="Times New Roman" w:cs="Times New Roman"/>
          <w:sz w:val="24"/>
          <w:szCs w:val="24"/>
        </w:rPr>
        <w:t>, during vote counting and tabulation</w:t>
      </w:r>
      <w:r w:rsidRPr="00DB6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3D2" w:rsidRPr="00DB63FB" w:rsidRDefault="007003D2" w:rsidP="007003D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03D2" w:rsidRPr="00DB63FB" w:rsidRDefault="007003D2" w:rsidP="007003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1313E"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16. Election observation and reporting </w:t>
      </w:r>
    </w:p>
    <w:p w:rsidR="00A1313E" w:rsidRPr="00DB63FB" w:rsidRDefault="00A1313E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1.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Election observers and </w:t>
      </w:r>
      <w:r w:rsidR="00B552F6">
        <w:rPr>
          <w:rFonts w:ascii="Times New Roman" w:hAnsi="Times New Roman" w:cs="Times New Roman"/>
          <w:sz w:val="24"/>
          <w:szCs w:val="24"/>
        </w:rPr>
        <w:t>journalists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shall cooperate with heads of polling stations in the implementation of rotation systems </w:t>
      </w:r>
      <w:r w:rsidR="009F431D">
        <w:rPr>
          <w:rFonts w:ascii="Times New Roman" w:hAnsi="Times New Roman" w:cs="Times New Roman"/>
          <w:sz w:val="24"/>
          <w:szCs w:val="24"/>
        </w:rPr>
        <w:t>to enter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polling stations as provided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under article 4(1) of this </w:t>
      </w:r>
      <w:r w:rsidR="002D5159">
        <w:rPr>
          <w:rFonts w:ascii="Times New Roman" w:hAnsi="Times New Roman" w:cs="Times New Roman"/>
          <w:sz w:val="24"/>
          <w:szCs w:val="24"/>
        </w:rPr>
        <w:t>d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irective.  </w:t>
      </w:r>
    </w:p>
    <w:p w:rsidR="007003D2" w:rsidRPr="00DB63FB" w:rsidRDefault="00A1313E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2.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9F431D">
        <w:rPr>
          <w:rFonts w:ascii="Times New Roman" w:hAnsi="Times New Roman" w:cs="Times New Roman"/>
          <w:sz w:val="24"/>
          <w:szCs w:val="24"/>
        </w:rPr>
        <w:t>Polling station officials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shall </w:t>
      </w:r>
      <w:r w:rsidR="00D22C4D">
        <w:rPr>
          <w:rFonts w:ascii="Times New Roman" w:hAnsi="Times New Roman" w:cs="Times New Roman"/>
          <w:sz w:val="24"/>
          <w:szCs w:val="24"/>
        </w:rPr>
        <w:t xml:space="preserve">create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conditions to create awareness to enable their observers to respect the requirements in this </w:t>
      </w:r>
      <w:r w:rsidR="00D22C4D">
        <w:rPr>
          <w:rFonts w:ascii="Times New Roman" w:hAnsi="Times New Roman" w:cs="Times New Roman"/>
          <w:sz w:val="24"/>
          <w:szCs w:val="24"/>
        </w:rPr>
        <w:t>d</w:t>
      </w:r>
      <w:r w:rsidR="007003D2" w:rsidRPr="00DB63FB">
        <w:rPr>
          <w:rFonts w:ascii="Times New Roman" w:hAnsi="Times New Roman" w:cs="Times New Roman"/>
          <w:sz w:val="24"/>
          <w:szCs w:val="24"/>
        </w:rPr>
        <w:t>irective.</w:t>
      </w:r>
      <w:r w:rsidR="00D2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D2" w:rsidRPr="00DB63FB" w:rsidRDefault="007003D2" w:rsidP="00700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13E" w:rsidRPr="00DB63FB"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="00A1313E" w:rsidRPr="00DB6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3FB">
        <w:rPr>
          <w:rFonts w:ascii="Times New Roman" w:hAnsi="Times New Roman" w:cs="Times New Roman"/>
          <w:b/>
          <w:sz w:val="24"/>
          <w:szCs w:val="24"/>
        </w:rPr>
        <w:t>17</w:t>
      </w:r>
      <w:r w:rsidR="00A1313E" w:rsidRPr="00DB63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B63FB">
        <w:rPr>
          <w:rFonts w:ascii="Times New Roman" w:hAnsi="Times New Roman" w:cs="Times New Roman"/>
          <w:b/>
          <w:sz w:val="24"/>
          <w:szCs w:val="24"/>
        </w:rPr>
        <w:t xml:space="preserve">Electoral Roll and </w:t>
      </w:r>
      <w:r w:rsidR="00D22C4D">
        <w:rPr>
          <w:rFonts w:ascii="Times New Roman" w:hAnsi="Times New Roman" w:cs="Times New Roman"/>
          <w:b/>
          <w:sz w:val="24"/>
          <w:szCs w:val="24"/>
        </w:rPr>
        <w:t xml:space="preserve">announcing </w:t>
      </w:r>
      <w:r w:rsidRPr="00DB63FB">
        <w:rPr>
          <w:rFonts w:ascii="Times New Roman" w:hAnsi="Times New Roman" w:cs="Times New Roman"/>
          <w:b/>
          <w:sz w:val="24"/>
          <w:szCs w:val="24"/>
        </w:rPr>
        <w:t>Vote Counting</w:t>
      </w:r>
      <w:r w:rsidR="009F4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3D2" w:rsidRPr="00DB63FB" w:rsidRDefault="007003D2" w:rsidP="00A1313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 ensure that the precautionary measures listed under article 7 of this directive are properly implemented during the display of the electoral roll and </w:t>
      </w:r>
      <w:r w:rsidR="00D22C4D">
        <w:rPr>
          <w:rFonts w:ascii="Times New Roman" w:hAnsi="Times New Roman" w:cs="Times New Roman"/>
          <w:sz w:val="24"/>
          <w:szCs w:val="24"/>
        </w:rPr>
        <w:t xml:space="preserve">announcement of </w:t>
      </w:r>
      <w:r w:rsidRPr="00DB63FB">
        <w:rPr>
          <w:rFonts w:ascii="Times New Roman" w:hAnsi="Times New Roman" w:cs="Times New Roman"/>
          <w:sz w:val="24"/>
          <w:szCs w:val="24"/>
        </w:rPr>
        <w:t>the result of vote counting.</w:t>
      </w:r>
      <w:r w:rsidR="009F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D2" w:rsidRPr="00DB63FB" w:rsidRDefault="007003D2" w:rsidP="007003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 make every effort to broadca</w:t>
      </w:r>
      <w:r w:rsidR="004A1FF8" w:rsidRPr="00DB63FB">
        <w:rPr>
          <w:rFonts w:ascii="Times New Roman" w:hAnsi="Times New Roman" w:cs="Times New Roman"/>
          <w:sz w:val="24"/>
          <w:szCs w:val="24"/>
        </w:rPr>
        <w:t xml:space="preserve">st </w:t>
      </w:r>
      <w:r w:rsidRPr="00DB63FB">
        <w:rPr>
          <w:rFonts w:ascii="Times New Roman" w:hAnsi="Times New Roman" w:cs="Times New Roman"/>
          <w:sz w:val="24"/>
          <w:szCs w:val="24"/>
        </w:rPr>
        <w:t>the display</w:t>
      </w:r>
      <w:r w:rsidR="00D22C4D">
        <w:rPr>
          <w:rFonts w:ascii="Times New Roman" w:hAnsi="Times New Roman" w:cs="Times New Roman"/>
          <w:sz w:val="24"/>
          <w:szCs w:val="24"/>
        </w:rPr>
        <w:t xml:space="preserve"> of electoral roll </w:t>
      </w:r>
      <w:r w:rsidRPr="00DB63FB">
        <w:rPr>
          <w:rFonts w:ascii="Times New Roman" w:hAnsi="Times New Roman" w:cs="Times New Roman"/>
          <w:sz w:val="24"/>
          <w:szCs w:val="24"/>
        </w:rPr>
        <w:t>and the result of vote counting via mass media</w:t>
      </w:r>
      <w:r w:rsidR="009F431D">
        <w:rPr>
          <w:rFonts w:ascii="Times New Roman" w:hAnsi="Times New Roman" w:cs="Times New Roman"/>
          <w:sz w:val="24"/>
          <w:szCs w:val="24"/>
        </w:rPr>
        <w:t xml:space="preserve"> </w:t>
      </w:r>
      <w:r w:rsidR="004A1FF8" w:rsidRPr="00DB63FB">
        <w:rPr>
          <w:rFonts w:ascii="Times New Roman" w:hAnsi="Times New Roman" w:cs="Times New Roman"/>
          <w:sz w:val="24"/>
          <w:szCs w:val="24"/>
        </w:rPr>
        <w:t>(radio</w:t>
      </w:r>
      <w:r w:rsidRPr="00DB63FB">
        <w:rPr>
          <w:rFonts w:ascii="Times New Roman" w:hAnsi="Times New Roman" w:cs="Times New Roman"/>
          <w:sz w:val="24"/>
          <w:szCs w:val="24"/>
        </w:rPr>
        <w:t>, TV, newspaper etc.)</w:t>
      </w:r>
      <w:r w:rsidR="009F431D">
        <w:rPr>
          <w:rFonts w:ascii="Times New Roman" w:hAnsi="Times New Roman" w:cs="Times New Roman"/>
          <w:sz w:val="24"/>
          <w:szCs w:val="24"/>
        </w:rPr>
        <w:t>.</w:t>
      </w: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D2" w:rsidRPr="00DB63FB" w:rsidRDefault="007003D2" w:rsidP="007003D2">
      <w:pPr>
        <w:rPr>
          <w:rFonts w:ascii="Times New Roman" w:hAnsi="Times New Roman" w:cs="Times New Roman"/>
          <w:sz w:val="24"/>
          <w:szCs w:val="24"/>
        </w:rPr>
      </w:pPr>
    </w:p>
    <w:p w:rsidR="007003D2" w:rsidRPr="00DB63FB" w:rsidRDefault="00A1313E" w:rsidP="007003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DB63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 Electoral dispute resolution processes </w:t>
      </w: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3363" w:rsidRPr="00DB63FB" w:rsidRDefault="00543363" w:rsidP="00543363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 1.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Grievance hearing committees should set up </w:t>
      </w:r>
      <w:r w:rsidR="00D768B0">
        <w:rPr>
          <w:rFonts w:ascii="Times New Roman" w:hAnsi="Times New Roman" w:cs="Times New Roman"/>
          <w:sz w:val="24"/>
          <w:szCs w:val="24"/>
        </w:rPr>
        <w:t xml:space="preserve">complaint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hearing </w:t>
      </w:r>
      <w:r w:rsidR="00D768B0">
        <w:rPr>
          <w:rFonts w:ascii="Times New Roman" w:hAnsi="Times New Roman" w:cs="Times New Roman"/>
          <w:sz w:val="24"/>
          <w:szCs w:val="24"/>
        </w:rPr>
        <w:t>areas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in a manner compatible with model polling station and constituency electoral office layout developed by 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and physical distancing r</w:t>
      </w:r>
      <w:r w:rsidR="00D768B0">
        <w:rPr>
          <w:rFonts w:ascii="Times New Roman" w:hAnsi="Times New Roman" w:cs="Times New Roman"/>
          <w:sz w:val="24"/>
          <w:szCs w:val="24"/>
        </w:rPr>
        <w:t>egulation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of the Ministry of Health as provided under article 7/10 of this directive</w:t>
      </w:r>
      <w:r w:rsidRPr="00DB63FB">
        <w:rPr>
          <w:rFonts w:ascii="Times New Roman" w:hAnsi="Times New Roman" w:cs="Times New Roman"/>
          <w:sz w:val="24"/>
          <w:szCs w:val="24"/>
        </w:rPr>
        <w:t>.</w:t>
      </w:r>
    </w:p>
    <w:p w:rsidR="007003D2" w:rsidRPr="00DB63FB" w:rsidRDefault="00543363" w:rsidP="00543363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2. </w:t>
      </w:r>
      <w:r w:rsidR="004A1FF8" w:rsidRPr="00DB63FB">
        <w:rPr>
          <w:rFonts w:ascii="Times New Roman" w:hAnsi="Times New Roman" w:cs="Times New Roman"/>
          <w:sz w:val="24"/>
          <w:szCs w:val="24"/>
        </w:rPr>
        <w:t xml:space="preserve">Grievance </w:t>
      </w:r>
      <w:r w:rsidR="007003D2" w:rsidRPr="00DB63FB">
        <w:rPr>
          <w:rFonts w:ascii="Times New Roman" w:hAnsi="Times New Roman" w:cs="Times New Roman"/>
          <w:sz w:val="24"/>
          <w:szCs w:val="24"/>
        </w:rPr>
        <w:t>hearing committees shall</w:t>
      </w:r>
      <w:r w:rsidR="009F431D">
        <w:rPr>
          <w:rFonts w:ascii="Times New Roman" w:hAnsi="Times New Roman" w:cs="Times New Roman"/>
          <w:sz w:val="24"/>
          <w:szCs w:val="24"/>
        </w:rPr>
        <w:t xml:space="preserve">, </w:t>
      </w:r>
      <w:r w:rsidR="00D768B0">
        <w:rPr>
          <w:rFonts w:ascii="Times New Roman" w:hAnsi="Times New Roman" w:cs="Times New Roman"/>
          <w:sz w:val="24"/>
          <w:szCs w:val="24"/>
        </w:rPr>
        <w:t>as much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possible</w:t>
      </w:r>
      <w:r w:rsidR="009F431D">
        <w:rPr>
          <w:rFonts w:ascii="Times New Roman" w:hAnsi="Times New Roman" w:cs="Times New Roman"/>
          <w:sz w:val="24"/>
          <w:szCs w:val="24"/>
        </w:rPr>
        <w:t>,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hold hearings in open and well-ventilated spaces. </w:t>
      </w:r>
    </w:p>
    <w:p w:rsidR="007003D2" w:rsidRPr="00DB63FB" w:rsidRDefault="007003D2" w:rsidP="00543363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543363" w:rsidRPr="00DB63FB">
        <w:rPr>
          <w:rFonts w:ascii="Times New Roman" w:hAnsi="Times New Roman" w:cs="Times New Roman"/>
          <w:sz w:val="24"/>
          <w:szCs w:val="24"/>
        </w:rPr>
        <w:t xml:space="preserve">3. </w:t>
      </w:r>
      <w:r w:rsidR="004A1FF8" w:rsidRPr="00DB63FB">
        <w:rPr>
          <w:rFonts w:ascii="Times New Roman" w:hAnsi="Times New Roman" w:cs="Times New Roman"/>
          <w:sz w:val="24"/>
          <w:szCs w:val="24"/>
        </w:rPr>
        <w:t>They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 provide hand sanitizer or hand washing facilities with water and soap for all</w:t>
      </w:r>
      <w:r w:rsidR="00D768B0">
        <w:rPr>
          <w:rFonts w:ascii="Times New Roman" w:hAnsi="Times New Roman" w:cs="Times New Roman"/>
          <w:sz w:val="24"/>
          <w:szCs w:val="24"/>
        </w:rPr>
        <w:t xml:space="preserve"> interested parties</w:t>
      </w:r>
      <w:r w:rsidRPr="00DB63F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03D2" w:rsidRPr="00DB63FB" w:rsidRDefault="007003D2" w:rsidP="00543363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543363" w:rsidRPr="00DB63FB">
        <w:rPr>
          <w:rFonts w:ascii="Times New Roman" w:hAnsi="Times New Roman" w:cs="Times New Roman"/>
          <w:sz w:val="24"/>
          <w:szCs w:val="24"/>
        </w:rPr>
        <w:t>4.</w:t>
      </w:r>
      <w:r w:rsidRPr="00DB63FB">
        <w:rPr>
          <w:rFonts w:ascii="Times New Roman" w:hAnsi="Times New Roman" w:cs="Times New Roman"/>
          <w:sz w:val="24"/>
          <w:szCs w:val="24"/>
        </w:rPr>
        <w:t xml:space="preserve">All </w:t>
      </w:r>
      <w:r w:rsidR="00D768B0">
        <w:rPr>
          <w:rFonts w:ascii="Times New Roman" w:hAnsi="Times New Roman" w:cs="Times New Roman"/>
          <w:sz w:val="24"/>
          <w:szCs w:val="24"/>
        </w:rPr>
        <w:t xml:space="preserve">interested parties that come </w:t>
      </w:r>
      <w:r w:rsidRPr="00DB63FB">
        <w:rPr>
          <w:rFonts w:ascii="Times New Roman" w:hAnsi="Times New Roman" w:cs="Times New Roman"/>
          <w:sz w:val="24"/>
          <w:szCs w:val="24"/>
        </w:rPr>
        <w:t xml:space="preserve">to grievance hearing committees shall wear </w:t>
      </w:r>
      <w:r w:rsidR="00D768B0">
        <w:rPr>
          <w:rFonts w:ascii="Times New Roman" w:hAnsi="Times New Roman" w:cs="Times New Roman"/>
          <w:sz w:val="24"/>
          <w:szCs w:val="24"/>
        </w:rPr>
        <w:t xml:space="preserve">face </w:t>
      </w:r>
      <w:r w:rsidRPr="00DB63FB">
        <w:rPr>
          <w:rFonts w:ascii="Times New Roman" w:hAnsi="Times New Roman" w:cs="Times New Roman"/>
          <w:sz w:val="24"/>
          <w:szCs w:val="24"/>
        </w:rPr>
        <w:t xml:space="preserve">masks or other </w:t>
      </w:r>
      <w:r w:rsidR="00D768B0">
        <w:rPr>
          <w:rFonts w:ascii="Times New Roman" w:hAnsi="Times New Roman" w:cs="Times New Roman"/>
          <w:sz w:val="24"/>
          <w:szCs w:val="24"/>
        </w:rPr>
        <w:t xml:space="preserve">items that properly </w:t>
      </w:r>
      <w:r w:rsidRPr="00DB63FB">
        <w:rPr>
          <w:rFonts w:ascii="Times New Roman" w:hAnsi="Times New Roman" w:cs="Times New Roman"/>
          <w:sz w:val="24"/>
          <w:szCs w:val="24"/>
        </w:rPr>
        <w:t xml:space="preserve">cover </w:t>
      </w:r>
      <w:r w:rsidR="00D768B0">
        <w:rPr>
          <w:rFonts w:ascii="Times New Roman" w:hAnsi="Times New Roman" w:cs="Times New Roman"/>
          <w:sz w:val="24"/>
          <w:szCs w:val="24"/>
        </w:rPr>
        <w:t>their</w:t>
      </w:r>
      <w:r w:rsidR="00D768B0"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Pr="00DB63FB">
        <w:rPr>
          <w:rFonts w:ascii="Times New Roman" w:hAnsi="Times New Roman" w:cs="Times New Roman"/>
          <w:sz w:val="24"/>
          <w:szCs w:val="24"/>
        </w:rPr>
        <w:t>mouth and nose.</w:t>
      </w:r>
    </w:p>
    <w:p w:rsidR="007003D2" w:rsidRPr="00DB63FB" w:rsidRDefault="007003D2" w:rsidP="00543363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5</w:t>
      </w:r>
      <w:r w:rsidR="00543363" w:rsidRPr="00DB63FB">
        <w:rPr>
          <w:rFonts w:ascii="Times New Roman" w:hAnsi="Times New Roman" w:cs="Times New Roman"/>
          <w:sz w:val="24"/>
          <w:szCs w:val="24"/>
        </w:rPr>
        <w:t xml:space="preserve">. </w:t>
      </w:r>
      <w:r w:rsidRPr="00DB63FB">
        <w:rPr>
          <w:rFonts w:ascii="Times New Roman" w:hAnsi="Times New Roman" w:cs="Times New Roman"/>
          <w:sz w:val="24"/>
          <w:szCs w:val="24"/>
        </w:rPr>
        <w:t xml:space="preserve">Grievance hearing committees may impose limits on the number of attendees </w:t>
      </w:r>
      <w:r w:rsidR="00D768B0">
        <w:rPr>
          <w:rFonts w:ascii="Times New Roman" w:hAnsi="Times New Roman" w:cs="Times New Roman"/>
          <w:sz w:val="24"/>
          <w:szCs w:val="24"/>
        </w:rPr>
        <w:t>during</w:t>
      </w:r>
      <w:r w:rsidRPr="00DB63FB">
        <w:rPr>
          <w:rFonts w:ascii="Times New Roman" w:hAnsi="Times New Roman" w:cs="Times New Roman"/>
          <w:sz w:val="24"/>
          <w:szCs w:val="24"/>
        </w:rPr>
        <w:t xml:space="preserve"> proceedings. </w:t>
      </w:r>
    </w:p>
    <w:p w:rsidR="007003D2" w:rsidRPr="00DB63FB" w:rsidRDefault="007003D2" w:rsidP="007003D2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63FB">
        <w:rPr>
          <w:rFonts w:ascii="Times New Roman" w:hAnsi="Times New Roman" w:cs="Times New Roman"/>
          <w:b/>
          <w:color w:val="000000"/>
          <w:sz w:val="24"/>
          <w:szCs w:val="24"/>
        </w:rPr>
        <w:t>Chapter four</w:t>
      </w:r>
    </w:p>
    <w:p w:rsidR="007003D2" w:rsidRPr="00D768B0" w:rsidRDefault="007003D2" w:rsidP="007003D2">
      <w:pPr>
        <w:pStyle w:val="ListParagraph"/>
        <w:ind w:left="14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768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Miscellaneous</w:t>
      </w:r>
    </w:p>
    <w:p w:rsidR="007003D2" w:rsidRPr="00DB63FB" w:rsidRDefault="00817E67" w:rsidP="00817E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Article</w:t>
      </w:r>
      <w:r w:rsidRPr="00DB63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19. E</w:t>
      </w:r>
      <w:r w:rsidR="007003D2" w:rsidRPr="00DB63FB">
        <w:rPr>
          <w:rFonts w:ascii="Times New Roman" w:hAnsi="Times New Roman" w:cs="Times New Roman"/>
          <w:b/>
          <w:color w:val="000000"/>
          <w:sz w:val="24"/>
          <w:szCs w:val="24"/>
        </w:rPr>
        <w:t>stablishing COVID-19 Election Taskforce</w:t>
      </w:r>
    </w:p>
    <w:p w:rsidR="007003D2" w:rsidRPr="00DB63FB" w:rsidRDefault="007003D2" w:rsidP="00817E6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3F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817E67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C4D">
        <w:rPr>
          <w:rFonts w:ascii="Times New Roman" w:hAnsi="Times New Roman" w:cs="Times New Roman"/>
          <w:color w:val="000000"/>
          <w:sz w:val="24"/>
          <w:szCs w:val="24"/>
        </w:rPr>
        <w:t>Board</w:t>
      </w:r>
      <w:r w:rsidR="004A1FF8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>shall establish an election COVID-19 taskforce at regional branch office, constituency and polling stations levels. This task force shall include Ministry of Health</w:t>
      </w:r>
      <w:r w:rsidR="00D768B0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health bureau</w:t>
      </w:r>
      <w:r w:rsidR="00D768B0">
        <w:rPr>
          <w:rFonts w:ascii="Times New Roman" w:hAnsi="Times New Roman" w:cs="Times New Roman"/>
          <w:color w:val="000000"/>
          <w:sz w:val="24"/>
          <w:szCs w:val="24"/>
        </w:rPr>
        <w:t>s at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regions, zones, woredas and kebeles</w:t>
      </w:r>
      <w:r w:rsidR="00D768B0">
        <w:rPr>
          <w:rFonts w:ascii="Times New Roman" w:hAnsi="Times New Roman" w:cs="Times New Roman"/>
          <w:color w:val="000000"/>
          <w:sz w:val="24"/>
          <w:szCs w:val="24"/>
        </w:rPr>
        <w:t xml:space="preserve"> level and may, as appropriate, invite p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>olitical parties and civi</w:t>
      </w:r>
      <w:r w:rsidR="0041559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society organizations.</w:t>
      </w:r>
      <w:r w:rsidR="00D76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03D2" w:rsidRPr="00DB63FB" w:rsidRDefault="007003D2" w:rsidP="00817E6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3FB">
        <w:rPr>
          <w:rFonts w:ascii="Times New Roman" w:hAnsi="Times New Roman" w:cs="Times New Roman"/>
          <w:color w:val="000000"/>
          <w:sz w:val="24"/>
          <w:szCs w:val="24"/>
        </w:rPr>
        <w:t>The task force may outline a procedure on measures to be taken when a person with s</w:t>
      </w:r>
      <w:r w:rsidR="00415598">
        <w:rPr>
          <w:rFonts w:ascii="Times New Roman" w:hAnsi="Times New Roman" w:cs="Times New Roman"/>
          <w:color w:val="000000"/>
          <w:sz w:val="24"/>
          <w:szCs w:val="24"/>
        </w:rPr>
        <w:t>ymptoms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of COVID-19 is found during election process.</w:t>
      </w:r>
      <w:r w:rsidR="00415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03D2" w:rsidRPr="00DB63FB" w:rsidRDefault="007003D2" w:rsidP="007003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17E67" w:rsidRPr="00DB63FB"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17E67"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63FB">
        <w:rPr>
          <w:rFonts w:ascii="Times New Roman" w:hAnsi="Times New Roman" w:cs="Times New Roman"/>
          <w:b/>
          <w:bCs/>
          <w:sz w:val="24"/>
          <w:szCs w:val="24"/>
        </w:rPr>
        <w:t>Penalties</w:t>
      </w:r>
    </w:p>
    <w:p w:rsidR="00817E67" w:rsidRPr="00DB63FB" w:rsidRDefault="00817E67" w:rsidP="00817E67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Election officers and the </w:t>
      </w:r>
      <w:r w:rsidR="00D22C4D">
        <w:rPr>
          <w:rFonts w:ascii="Times New Roman" w:hAnsi="Times New Roman" w:cs="Times New Roman"/>
          <w:color w:val="000000"/>
          <w:sz w:val="24"/>
          <w:szCs w:val="24"/>
        </w:rPr>
        <w:t>Board</w:t>
      </w:r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staff, candidates, accredited election observers, </w:t>
      </w:r>
      <w:r w:rsidR="00E67936">
        <w:rPr>
          <w:rFonts w:ascii="Times New Roman" w:hAnsi="Times New Roman" w:cs="Times New Roman"/>
          <w:color w:val="000000"/>
          <w:sz w:val="24"/>
          <w:szCs w:val="24"/>
        </w:rPr>
        <w:t>agents of candidates</w:t>
      </w:r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, and journalists who refuse to wear </w:t>
      </w:r>
      <w:r w:rsidR="00A72E20">
        <w:rPr>
          <w:rFonts w:ascii="Times New Roman" w:hAnsi="Times New Roman" w:cs="Times New Roman"/>
          <w:color w:val="000000"/>
          <w:sz w:val="24"/>
          <w:szCs w:val="24"/>
        </w:rPr>
        <w:t xml:space="preserve">face </w:t>
      </w:r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masks or other </w:t>
      </w:r>
      <w:r w:rsidR="00A72E20">
        <w:rPr>
          <w:rFonts w:ascii="Times New Roman" w:hAnsi="Times New Roman" w:cs="Times New Roman"/>
          <w:color w:val="000000"/>
          <w:sz w:val="24"/>
          <w:szCs w:val="24"/>
        </w:rPr>
        <w:t xml:space="preserve">items that </w:t>
      </w:r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>properly cover</w:t>
      </w:r>
      <w:r w:rsidR="00A72E2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the mouth and nose</w:t>
      </w:r>
      <w:r w:rsidR="00A72E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 as required in this Directive shall be denied access to polling stations, the </w:t>
      </w:r>
      <w:r w:rsidR="00D22C4D">
        <w:rPr>
          <w:rFonts w:ascii="Times New Roman" w:hAnsi="Times New Roman" w:cs="Times New Roman"/>
          <w:color w:val="000000"/>
          <w:sz w:val="24"/>
          <w:szCs w:val="24"/>
        </w:rPr>
        <w:t>Board</w:t>
      </w:r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’s premises and grievance hearing </w:t>
      </w:r>
      <w:r w:rsidR="00A72E20">
        <w:rPr>
          <w:rFonts w:ascii="Times New Roman" w:hAnsi="Times New Roman" w:cs="Times New Roman"/>
          <w:color w:val="000000"/>
          <w:sz w:val="24"/>
          <w:szCs w:val="24"/>
        </w:rPr>
        <w:t>areas</w:t>
      </w:r>
      <w:r w:rsidR="007003D2" w:rsidRPr="00DB63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17E67" w:rsidRPr="00DB63FB" w:rsidRDefault="00817E67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2.</w:t>
      </w:r>
      <w:r w:rsidR="007003D2" w:rsidRPr="00DB63FB">
        <w:rPr>
          <w:rFonts w:ascii="Times New Roman" w:hAnsi="Times New Roman" w:cs="Times New Roman"/>
          <w:sz w:val="24"/>
          <w:szCs w:val="24"/>
        </w:rPr>
        <w:t>Voters who</w:t>
      </w:r>
      <w:r w:rsidR="00A72E20">
        <w:rPr>
          <w:rFonts w:ascii="Times New Roman" w:hAnsi="Times New Roman" w:cs="Times New Roman"/>
          <w:sz w:val="24"/>
          <w:szCs w:val="24"/>
        </w:rPr>
        <w:t xml:space="preserve"> </w:t>
      </w:r>
      <w:r w:rsidR="007003D2" w:rsidRPr="00DB63FB">
        <w:rPr>
          <w:rFonts w:ascii="Times New Roman" w:hAnsi="Times New Roman" w:cs="Times New Roman"/>
          <w:sz w:val="24"/>
          <w:szCs w:val="24"/>
        </w:rPr>
        <w:t>refuse t</w:t>
      </w:r>
      <w:r w:rsidR="00A72E20">
        <w:rPr>
          <w:rFonts w:ascii="Times New Roman" w:hAnsi="Times New Roman" w:cs="Times New Roman"/>
          <w:sz w:val="24"/>
          <w:szCs w:val="24"/>
        </w:rPr>
        <w:t>o be marked</w:t>
      </w:r>
      <w:r w:rsidR="00415598">
        <w:rPr>
          <w:rFonts w:ascii="Times New Roman" w:hAnsi="Times New Roman" w:cs="Times New Roman"/>
          <w:sz w:val="24"/>
          <w:szCs w:val="24"/>
        </w:rPr>
        <w:t xml:space="preserve"> with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indelible election ink to show that they have voted shall not be allowed to vote. </w:t>
      </w:r>
    </w:p>
    <w:p w:rsidR="00817E67" w:rsidRPr="00DB63FB" w:rsidRDefault="00817E67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3.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Failure to respect measures </w:t>
      </w:r>
      <w:r w:rsidR="00415598">
        <w:rPr>
          <w:rFonts w:ascii="Times New Roman" w:hAnsi="Times New Roman" w:cs="Times New Roman"/>
          <w:sz w:val="24"/>
          <w:szCs w:val="24"/>
        </w:rPr>
        <w:t>provided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under this </w:t>
      </w:r>
      <w:r w:rsidR="00A72E20">
        <w:rPr>
          <w:rFonts w:ascii="Times New Roman" w:hAnsi="Times New Roman" w:cs="Times New Roman"/>
          <w:sz w:val="24"/>
          <w:szCs w:val="24"/>
        </w:rPr>
        <w:t>d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irective may be punishable under relevant health and criminal laws. </w:t>
      </w:r>
      <w:r w:rsidR="00415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D2" w:rsidRPr="00DB63FB" w:rsidRDefault="00817E67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>4.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Whenever 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receives </w:t>
      </w:r>
      <w:r w:rsidR="00A72E20">
        <w:rPr>
          <w:rFonts w:ascii="Times New Roman" w:hAnsi="Times New Roman" w:cs="Times New Roman"/>
          <w:sz w:val="24"/>
          <w:szCs w:val="24"/>
        </w:rPr>
        <w:t xml:space="preserve">tangible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information regarding failure to respect requirements for meetings and campaigns, it shall pass the information to relevant law enforcement officials.  </w:t>
      </w:r>
    </w:p>
    <w:p w:rsidR="007003D2" w:rsidRPr="00DB63FB" w:rsidRDefault="00817E67" w:rsidP="007003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Article 21. 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>Special Measures</w:t>
      </w:r>
    </w:p>
    <w:p w:rsidR="007003D2" w:rsidRPr="00DB63FB" w:rsidRDefault="007003D2" w:rsidP="007003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may </w:t>
      </w:r>
      <w:r w:rsidR="00A72E20">
        <w:rPr>
          <w:rFonts w:ascii="Times New Roman" w:hAnsi="Times New Roman" w:cs="Times New Roman"/>
          <w:sz w:val="24"/>
          <w:szCs w:val="24"/>
        </w:rPr>
        <w:t xml:space="preserve">set forth different </w:t>
      </w:r>
      <w:r w:rsidRPr="00DB63FB">
        <w:rPr>
          <w:rFonts w:ascii="Times New Roman" w:hAnsi="Times New Roman" w:cs="Times New Roman"/>
          <w:sz w:val="24"/>
          <w:szCs w:val="24"/>
        </w:rPr>
        <w:t>provision</w:t>
      </w:r>
      <w:r w:rsidR="00A72E20">
        <w:rPr>
          <w:rFonts w:ascii="Times New Roman" w:hAnsi="Times New Roman" w:cs="Times New Roman"/>
          <w:sz w:val="24"/>
          <w:szCs w:val="24"/>
        </w:rPr>
        <w:t>s</w:t>
      </w:r>
      <w:r w:rsidRPr="00DB63FB">
        <w:rPr>
          <w:rFonts w:ascii="Times New Roman" w:hAnsi="Times New Roman" w:cs="Times New Roman"/>
          <w:sz w:val="24"/>
          <w:szCs w:val="24"/>
        </w:rPr>
        <w:t xml:space="preserve"> for different areas of the country according to the level of risk identified by the relevant health authorities. This may involve imposing additional requirements in specific geographic area</w:t>
      </w:r>
      <w:r w:rsidR="00A72E20" w:rsidRPr="00A72E20">
        <w:rPr>
          <w:rFonts w:ascii="Times New Roman" w:hAnsi="Times New Roman" w:cs="Times New Roman"/>
          <w:sz w:val="24"/>
          <w:szCs w:val="24"/>
        </w:rPr>
        <w:t xml:space="preserve"> </w:t>
      </w:r>
      <w:r w:rsidR="00A72E20" w:rsidRPr="00DB63FB">
        <w:rPr>
          <w:rFonts w:ascii="Times New Roman" w:hAnsi="Times New Roman" w:cs="Times New Roman"/>
          <w:sz w:val="24"/>
          <w:szCs w:val="24"/>
        </w:rPr>
        <w:t xml:space="preserve">or creating exceptions to those provided in this </w:t>
      </w:r>
      <w:r w:rsidR="00415598">
        <w:rPr>
          <w:rFonts w:ascii="Times New Roman" w:hAnsi="Times New Roman" w:cs="Times New Roman"/>
          <w:sz w:val="24"/>
          <w:szCs w:val="24"/>
        </w:rPr>
        <w:t>d</w:t>
      </w:r>
      <w:r w:rsidR="00A72E20" w:rsidRPr="00DB63FB">
        <w:rPr>
          <w:rFonts w:ascii="Times New Roman" w:hAnsi="Times New Roman" w:cs="Times New Roman"/>
          <w:sz w:val="24"/>
          <w:szCs w:val="24"/>
        </w:rPr>
        <w:t>irective</w:t>
      </w:r>
      <w:r w:rsidRPr="00DB63FB">
        <w:rPr>
          <w:rFonts w:ascii="Times New Roman" w:hAnsi="Times New Roman" w:cs="Times New Roman"/>
          <w:sz w:val="24"/>
          <w:szCs w:val="24"/>
        </w:rPr>
        <w:t xml:space="preserve">. </w:t>
      </w:r>
      <w:r w:rsidR="00A72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D2" w:rsidRPr="00DB63FB" w:rsidRDefault="00817E67" w:rsidP="007003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DB63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 Regular Revi</w:t>
      </w:r>
      <w:r w:rsidR="00A72E20">
        <w:rPr>
          <w:rFonts w:ascii="Times New Roman" w:hAnsi="Times New Roman" w:cs="Times New Roman"/>
          <w:b/>
          <w:bCs/>
          <w:sz w:val="24"/>
          <w:szCs w:val="24"/>
        </w:rPr>
        <w:t>sion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 of Directive </w:t>
      </w:r>
    </w:p>
    <w:p w:rsidR="00817E67" w:rsidRPr="00DB63FB" w:rsidRDefault="007003D2" w:rsidP="007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="00817E67" w:rsidRPr="00DB63FB">
        <w:rPr>
          <w:rFonts w:ascii="Times New Roman" w:hAnsi="Times New Roman" w:cs="Times New Roman"/>
          <w:sz w:val="24"/>
          <w:szCs w:val="24"/>
        </w:rPr>
        <w:t>1.</w:t>
      </w:r>
      <w:r w:rsidR="00DB63FB" w:rsidRPr="00DB63FB">
        <w:rPr>
          <w:rFonts w:ascii="Times New Roman" w:hAnsi="Times New Roman" w:cs="Times New Roman"/>
          <w:sz w:val="24"/>
          <w:szCs w:val="24"/>
        </w:rPr>
        <w:t xml:space="preserve"> </w:t>
      </w:r>
      <w:r w:rsidRPr="00DB63FB">
        <w:rPr>
          <w:rFonts w:ascii="Times New Roman" w:hAnsi="Times New Roman" w:cs="Times New Roman"/>
          <w:sz w:val="24"/>
          <w:szCs w:val="24"/>
        </w:rPr>
        <w:t xml:space="preserve">When reviewing the implementation of the provisions of this </w:t>
      </w:r>
      <w:r w:rsidR="00A72E20">
        <w:rPr>
          <w:rFonts w:ascii="Times New Roman" w:hAnsi="Times New Roman" w:cs="Times New Roman"/>
          <w:sz w:val="24"/>
          <w:szCs w:val="24"/>
        </w:rPr>
        <w:t>d</w:t>
      </w:r>
      <w:r w:rsidRPr="00DB63FB">
        <w:rPr>
          <w:rFonts w:ascii="Times New Roman" w:hAnsi="Times New Roman" w:cs="Times New Roman"/>
          <w:sz w:val="24"/>
          <w:szCs w:val="24"/>
        </w:rPr>
        <w:t xml:space="preserve">irective, the </w:t>
      </w:r>
      <w:r w:rsidR="00A72E20">
        <w:rPr>
          <w:rFonts w:ascii="Times New Roman" w:hAnsi="Times New Roman" w:cs="Times New Roman"/>
          <w:sz w:val="24"/>
          <w:szCs w:val="24"/>
        </w:rPr>
        <w:t xml:space="preserve">National Election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="00A72E20">
        <w:rPr>
          <w:rFonts w:ascii="Times New Roman" w:hAnsi="Times New Roman" w:cs="Times New Roman"/>
          <w:sz w:val="24"/>
          <w:szCs w:val="24"/>
        </w:rPr>
        <w:t xml:space="preserve"> of Ethiopia</w:t>
      </w:r>
      <w:r w:rsidRPr="00DB63FB">
        <w:rPr>
          <w:rFonts w:ascii="Times New Roman" w:hAnsi="Times New Roman" w:cs="Times New Roman"/>
          <w:sz w:val="24"/>
          <w:szCs w:val="24"/>
        </w:rPr>
        <w:t xml:space="preserve"> shall consult the relevant health </w:t>
      </w:r>
      <w:r w:rsidR="00A72E20">
        <w:rPr>
          <w:rFonts w:ascii="Times New Roman" w:hAnsi="Times New Roman" w:cs="Times New Roman"/>
          <w:sz w:val="24"/>
          <w:szCs w:val="24"/>
        </w:rPr>
        <w:t>sector</w:t>
      </w:r>
      <w:r w:rsidRPr="00DB63FB">
        <w:rPr>
          <w:rFonts w:ascii="Times New Roman" w:hAnsi="Times New Roman" w:cs="Times New Roman"/>
          <w:sz w:val="24"/>
          <w:szCs w:val="24"/>
        </w:rPr>
        <w:t xml:space="preserve">, the Task Force, political parties and other electoral stakeholders. </w:t>
      </w:r>
    </w:p>
    <w:p w:rsidR="00DB63FB" w:rsidRPr="00DB63FB" w:rsidRDefault="00817E67" w:rsidP="00DB63FB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2. 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The </w:t>
      </w:r>
      <w:r w:rsidR="00A72E20">
        <w:rPr>
          <w:rFonts w:ascii="Times New Roman" w:hAnsi="Times New Roman" w:cs="Times New Roman"/>
          <w:sz w:val="24"/>
          <w:szCs w:val="24"/>
        </w:rPr>
        <w:t xml:space="preserve">National Election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="00A72E20">
        <w:rPr>
          <w:rFonts w:ascii="Times New Roman" w:hAnsi="Times New Roman" w:cs="Times New Roman"/>
          <w:sz w:val="24"/>
          <w:szCs w:val="24"/>
        </w:rPr>
        <w:t xml:space="preserve"> of Ethiopia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may issue detailed procedures and </w:t>
      </w:r>
      <w:r w:rsidR="00A72E20">
        <w:rPr>
          <w:rFonts w:ascii="Times New Roman" w:hAnsi="Times New Roman" w:cs="Times New Roman"/>
          <w:sz w:val="24"/>
          <w:szCs w:val="24"/>
        </w:rPr>
        <w:t>directives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, </w:t>
      </w:r>
      <w:r w:rsidR="00B754B8" w:rsidRPr="00DB63FB">
        <w:rPr>
          <w:rFonts w:ascii="Times New Roman" w:hAnsi="Times New Roman" w:cs="Times New Roman"/>
          <w:sz w:val="24"/>
          <w:szCs w:val="24"/>
        </w:rPr>
        <w:t>considering</w:t>
      </w:r>
      <w:r w:rsidR="007003D2" w:rsidRPr="00DB63FB">
        <w:rPr>
          <w:rFonts w:ascii="Times New Roman" w:hAnsi="Times New Roman" w:cs="Times New Roman"/>
          <w:sz w:val="24"/>
          <w:szCs w:val="24"/>
        </w:rPr>
        <w:t xml:space="preserve"> changes in public health measures to tackle the COVID-19 pandemic. </w:t>
      </w:r>
    </w:p>
    <w:p w:rsidR="007003D2" w:rsidRPr="00DB63FB" w:rsidRDefault="00DB63FB" w:rsidP="00DB63FB">
      <w:pPr>
        <w:jc w:val="both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Article 23. </w:t>
      </w:r>
      <w:r w:rsidR="007003D2" w:rsidRPr="00DB63FB">
        <w:rPr>
          <w:rFonts w:ascii="Times New Roman" w:hAnsi="Times New Roman" w:cs="Times New Roman"/>
          <w:b/>
          <w:bCs/>
          <w:sz w:val="24"/>
          <w:szCs w:val="24"/>
        </w:rPr>
        <w:t xml:space="preserve">Effective Date </w:t>
      </w:r>
    </w:p>
    <w:p w:rsidR="007003D2" w:rsidRPr="00DB63FB" w:rsidRDefault="007003D2" w:rsidP="007003D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This Directive shall be effective from </w:t>
      </w:r>
      <w:r w:rsidR="004A1FF8" w:rsidRPr="00DB63FB">
        <w:rPr>
          <w:rFonts w:ascii="Times New Roman" w:hAnsi="Times New Roman" w:cs="Times New Roman"/>
          <w:sz w:val="24"/>
          <w:szCs w:val="24"/>
        </w:rPr>
        <w:t xml:space="preserve">February </w:t>
      </w:r>
      <w:r w:rsidRPr="00DB63FB">
        <w:rPr>
          <w:rFonts w:ascii="Times New Roman" w:hAnsi="Times New Roman" w:cs="Times New Roman"/>
          <w:sz w:val="24"/>
          <w:szCs w:val="24"/>
        </w:rPr>
        <w:t>11</w:t>
      </w:r>
      <w:r w:rsidR="00DB63FB" w:rsidRPr="00DB63FB">
        <w:rPr>
          <w:rFonts w:ascii="Times New Roman" w:hAnsi="Times New Roman" w:cs="Times New Roman"/>
          <w:sz w:val="24"/>
          <w:szCs w:val="24"/>
        </w:rPr>
        <w:t>,</w:t>
      </w:r>
      <w:r w:rsidRPr="00DB63FB">
        <w:rPr>
          <w:rFonts w:ascii="Times New Roman" w:hAnsi="Times New Roman" w:cs="Times New Roman"/>
          <w:sz w:val="24"/>
          <w:szCs w:val="24"/>
        </w:rPr>
        <w:t xml:space="preserve"> 2021 </w:t>
      </w:r>
    </w:p>
    <w:p w:rsidR="007003D2" w:rsidRPr="00DB63FB" w:rsidRDefault="007003D2" w:rsidP="00700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Birtukan </w:t>
      </w:r>
      <w:proofErr w:type="spellStart"/>
      <w:r w:rsidRPr="00DB63FB">
        <w:rPr>
          <w:rFonts w:ascii="Times New Roman" w:hAnsi="Times New Roman" w:cs="Times New Roman"/>
          <w:sz w:val="24"/>
          <w:szCs w:val="24"/>
        </w:rPr>
        <w:t>Midekssa</w:t>
      </w:r>
      <w:proofErr w:type="spellEnd"/>
    </w:p>
    <w:p w:rsidR="007003D2" w:rsidRPr="00DB63FB" w:rsidRDefault="007003D2" w:rsidP="00700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3FB">
        <w:rPr>
          <w:rFonts w:ascii="Times New Roman" w:hAnsi="Times New Roman" w:cs="Times New Roman"/>
          <w:sz w:val="24"/>
          <w:szCs w:val="24"/>
        </w:rPr>
        <w:t xml:space="preserve">Chairperson of National Election </w:t>
      </w:r>
      <w:r w:rsidR="00D22C4D">
        <w:rPr>
          <w:rFonts w:ascii="Times New Roman" w:hAnsi="Times New Roman" w:cs="Times New Roman"/>
          <w:sz w:val="24"/>
          <w:szCs w:val="24"/>
        </w:rPr>
        <w:t>Board</w:t>
      </w:r>
      <w:r w:rsidRPr="00DB63FB">
        <w:rPr>
          <w:rFonts w:ascii="Times New Roman" w:hAnsi="Times New Roman" w:cs="Times New Roman"/>
          <w:sz w:val="24"/>
          <w:szCs w:val="24"/>
        </w:rPr>
        <w:t xml:space="preserve"> of Ethiopia</w:t>
      </w:r>
      <w:bookmarkStart w:id="0" w:name="_GoBack"/>
      <w:bookmarkEnd w:id="0"/>
    </w:p>
    <w:sectPr w:rsidR="007003D2" w:rsidRPr="00DB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B7C"/>
    <w:multiLevelType w:val="hybridMultilevel"/>
    <w:tmpl w:val="FEBE86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C404A1"/>
    <w:multiLevelType w:val="hybridMultilevel"/>
    <w:tmpl w:val="A600D9B2"/>
    <w:lvl w:ilvl="0" w:tplc="25745470">
      <w:start w:val="23"/>
      <w:numFmt w:val="decimal"/>
      <w:lvlText w:val="%1-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A64378"/>
    <w:multiLevelType w:val="hybridMultilevel"/>
    <w:tmpl w:val="DF28AD1C"/>
    <w:lvl w:ilvl="0" w:tplc="85744C4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1C0B"/>
    <w:multiLevelType w:val="hybridMultilevel"/>
    <w:tmpl w:val="3260067C"/>
    <w:lvl w:ilvl="0" w:tplc="CE60C8B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4E6961"/>
    <w:multiLevelType w:val="hybridMultilevel"/>
    <w:tmpl w:val="9D2C34B0"/>
    <w:lvl w:ilvl="0" w:tplc="A0205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641C6"/>
    <w:multiLevelType w:val="hybridMultilevel"/>
    <w:tmpl w:val="1D36EBB2"/>
    <w:lvl w:ilvl="0" w:tplc="BA18DC3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F02500"/>
    <w:multiLevelType w:val="hybridMultilevel"/>
    <w:tmpl w:val="41D04EE8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3883201"/>
    <w:multiLevelType w:val="hybridMultilevel"/>
    <w:tmpl w:val="95C4FA72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>
      <w:start w:val="1"/>
      <w:numFmt w:val="lowerRoman"/>
      <w:lvlText w:val="%3."/>
      <w:lvlJc w:val="right"/>
      <w:pPr>
        <w:ind w:left="3180" w:hanging="180"/>
      </w:pPr>
    </w:lvl>
    <w:lvl w:ilvl="3" w:tplc="0409000F">
      <w:start w:val="1"/>
      <w:numFmt w:val="decimal"/>
      <w:lvlText w:val="%4."/>
      <w:lvlJc w:val="left"/>
      <w:pPr>
        <w:ind w:left="3900" w:hanging="360"/>
      </w:pPr>
    </w:lvl>
    <w:lvl w:ilvl="4" w:tplc="04090019">
      <w:start w:val="1"/>
      <w:numFmt w:val="lowerLetter"/>
      <w:lvlText w:val="%5."/>
      <w:lvlJc w:val="left"/>
      <w:pPr>
        <w:ind w:left="4620" w:hanging="360"/>
      </w:pPr>
    </w:lvl>
    <w:lvl w:ilvl="5" w:tplc="0409001B">
      <w:start w:val="1"/>
      <w:numFmt w:val="lowerRoman"/>
      <w:lvlText w:val="%6."/>
      <w:lvlJc w:val="right"/>
      <w:pPr>
        <w:ind w:left="5340" w:hanging="180"/>
      </w:pPr>
    </w:lvl>
    <w:lvl w:ilvl="6" w:tplc="0409000F">
      <w:start w:val="1"/>
      <w:numFmt w:val="decimal"/>
      <w:lvlText w:val="%7."/>
      <w:lvlJc w:val="left"/>
      <w:pPr>
        <w:ind w:left="6060" w:hanging="360"/>
      </w:pPr>
    </w:lvl>
    <w:lvl w:ilvl="7" w:tplc="04090019">
      <w:start w:val="1"/>
      <w:numFmt w:val="lowerLetter"/>
      <w:lvlText w:val="%8."/>
      <w:lvlJc w:val="left"/>
      <w:pPr>
        <w:ind w:left="6780" w:hanging="360"/>
      </w:pPr>
    </w:lvl>
    <w:lvl w:ilvl="8" w:tplc="0409001B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70AE0B3D"/>
    <w:multiLevelType w:val="hybridMultilevel"/>
    <w:tmpl w:val="2BEC609E"/>
    <w:lvl w:ilvl="0" w:tplc="05DE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C62BB"/>
    <w:multiLevelType w:val="hybridMultilevel"/>
    <w:tmpl w:val="F2A2D93A"/>
    <w:lvl w:ilvl="0" w:tplc="E42A9EBA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E75FF"/>
    <w:multiLevelType w:val="hybridMultilevel"/>
    <w:tmpl w:val="9BDCE98A"/>
    <w:lvl w:ilvl="0" w:tplc="C44062F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43D2A"/>
    <w:multiLevelType w:val="hybridMultilevel"/>
    <w:tmpl w:val="DAE66CBC"/>
    <w:lvl w:ilvl="0" w:tplc="C158F0A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FD73EE"/>
    <w:multiLevelType w:val="hybridMultilevel"/>
    <w:tmpl w:val="1D3E3F60"/>
    <w:lvl w:ilvl="0" w:tplc="0809000F">
      <w:start w:val="5"/>
      <w:numFmt w:val="decimal"/>
      <w:lvlText w:val="%1."/>
      <w:lvlJc w:val="left"/>
      <w:pPr>
        <w:ind w:left="990" w:hanging="360"/>
      </w:pPr>
    </w:lvl>
    <w:lvl w:ilvl="1" w:tplc="BB2AEA9A">
      <w:start w:val="1"/>
      <w:numFmt w:val="decimal"/>
      <w:lvlText w:val="%2."/>
      <w:lvlJc w:val="left"/>
      <w:pPr>
        <w:ind w:left="1440" w:hanging="360"/>
      </w:pPr>
      <w:rPr>
        <w:rFonts w:ascii="Candara" w:eastAsiaTheme="minorHAnsi" w:hAnsi="Candara" w:cstheme="minorBidi"/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3D2"/>
    <w:rsid w:val="00026C7C"/>
    <w:rsid w:val="000722B1"/>
    <w:rsid w:val="00095E3D"/>
    <w:rsid w:val="000A226D"/>
    <w:rsid w:val="000C1EB6"/>
    <w:rsid w:val="000D1AF6"/>
    <w:rsid w:val="00137D4A"/>
    <w:rsid w:val="00143853"/>
    <w:rsid w:val="001713BB"/>
    <w:rsid w:val="001B64B3"/>
    <w:rsid w:val="002025FE"/>
    <w:rsid w:val="00233EAF"/>
    <w:rsid w:val="002D5159"/>
    <w:rsid w:val="002E0286"/>
    <w:rsid w:val="002E45BA"/>
    <w:rsid w:val="003040A3"/>
    <w:rsid w:val="003443A7"/>
    <w:rsid w:val="00366BB0"/>
    <w:rsid w:val="00370CEC"/>
    <w:rsid w:val="003741E3"/>
    <w:rsid w:val="003D7A2B"/>
    <w:rsid w:val="00415598"/>
    <w:rsid w:val="004429D0"/>
    <w:rsid w:val="004561B4"/>
    <w:rsid w:val="004A1FF8"/>
    <w:rsid w:val="004D3A17"/>
    <w:rsid w:val="00501B8B"/>
    <w:rsid w:val="0052364F"/>
    <w:rsid w:val="005307FE"/>
    <w:rsid w:val="00543363"/>
    <w:rsid w:val="00550A14"/>
    <w:rsid w:val="00554355"/>
    <w:rsid w:val="00591C82"/>
    <w:rsid w:val="00676E2E"/>
    <w:rsid w:val="00684677"/>
    <w:rsid w:val="00692B05"/>
    <w:rsid w:val="006A6DD4"/>
    <w:rsid w:val="006E6330"/>
    <w:rsid w:val="007003D2"/>
    <w:rsid w:val="00705077"/>
    <w:rsid w:val="00736ED7"/>
    <w:rsid w:val="00741E7E"/>
    <w:rsid w:val="007803DA"/>
    <w:rsid w:val="00783A89"/>
    <w:rsid w:val="007F074B"/>
    <w:rsid w:val="00801758"/>
    <w:rsid w:val="00817E67"/>
    <w:rsid w:val="00854199"/>
    <w:rsid w:val="00865DC3"/>
    <w:rsid w:val="00892BDB"/>
    <w:rsid w:val="008A01C4"/>
    <w:rsid w:val="008A663D"/>
    <w:rsid w:val="00932CE4"/>
    <w:rsid w:val="0095050F"/>
    <w:rsid w:val="00964EB4"/>
    <w:rsid w:val="00981D42"/>
    <w:rsid w:val="00993AE3"/>
    <w:rsid w:val="00996BC5"/>
    <w:rsid w:val="009C2844"/>
    <w:rsid w:val="009F431D"/>
    <w:rsid w:val="00A1313E"/>
    <w:rsid w:val="00A2058E"/>
    <w:rsid w:val="00A24230"/>
    <w:rsid w:val="00A72E20"/>
    <w:rsid w:val="00B01D99"/>
    <w:rsid w:val="00B506EF"/>
    <w:rsid w:val="00B552F6"/>
    <w:rsid w:val="00B754B8"/>
    <w:rsid w:val="00B812C2"/>
    <w:rsid w:val="00BB20F3"/>
    <w:rsid w:val="00C54551"/>
    <w:rsid w:val="00CA7D38"/>
    <w:rsid w:val="00CE15D7"/>
    <w:rsid w:val="00D22C4D"/>
    <w:rsid w:val="00D62426"/>
    <w:rsid w:val="00D73F24"/>
    <w:rsid w:val="00D768B0"/>
    <w:rsid w:val="00DB63FB"/>
    <w:rsid w:val="00DC1DF7"/>
    <w:rsid w:val="00DD0406"/>
    <w:rsid w:val="00DE3DC3"/>
    <w:rsid w:val="00E31859"/>
    <w:rsid w:val="00E375A7"/>
    <w:rsid w:val="00E46458"/>
    <w:rsid w:val="00E62C71"/>
    <w:rsid w:val="00E67936"/>
    <w:rsid w:val="00E777F1"/>
    <w:rsid w:val="00F1567A"/>
    <w:rsid w:val="00F63DAA"/>
    <w:rsid w:val="00F70575"/>
    <w:rsid w:val="00F90C13"/>
    <w:rsid w:val="00FA0876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6196"/>
  <w15:docId w15:val="{8DA28BBC-B75E-4E88-A8CC-89E117BD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3D2"/>
    <w:pPr>
      <w:spacing w:after="160" w:line="252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3D2"/>
    <w:pPr>
      <w:keepNext/>
      <w:outlineLvl w:val="0"/>
    </w:pPr>
    <w:rPr>
      <w:rFonts w:ascii="Candara" w:hAnsi="Candar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3D2"/>
    <w:rPr>
      <w:rFonts w:ascii="Candara" w:hAnsi="Candara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0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3D2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003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3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D2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35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5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cf4b3-36e5-403c-bc6b-a91b3ce7de50"/>
    <m96d61c3421744d2a3eca54849a10639 xmlns="95bcf4b3-36e5-403c-bc6b-a91b3ce7de50">
      <Terms xmlns="http://schemas.microsoft.com/office/infopath/2007/PartnerControls"/>
    </m96d61c3421744d2a3eca54849a10639>
    <_dlc_DocId xmlns="95bcf4b3-36e5-403c-bc6b-a91b3ce7de50">YJYKMAJHVPJ6-1614313833-45277</_dlc_DocId>
    <_dlc_DocIdUrl xmlns="95bcf4b3-36e5-403c-bc6b-a91b3ce7de50">
      <Url>https://ifes365.sharepoint.com/sites/proj/ethiopia/_layouts/15/DocIdRedir.aspx?ID=YJYKMAJHVPJ6-1614313833-45277</Url>
      <Description>YJYKMAJHVPJ6-1614313833-45277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2A34EEB454646B9AAFD535D76DE32" ma:contentTypeVersion="13" ma:contentTypeDescription="Create a new document." ma:contentTypeScope="" ma:versionID="7fb83d673071393505f23d4ba939a18b">
  <xsd:schema xmlns:xsd="http://www.w3.org/2001/XMLSchema" xmlns:xs="http://www.w3.org/2001/XMLSchema" xmlns:p="http://schemas.microsoft.com/office/2006/metadata/properties" xmlns:ns2="95bcf4b3-36e5-403c-bc6b-a91b3ce7de50" xmlns:ns3="5395a486-da41-4e74-8250-c1e23e7946a0" targetNamespace="http://schemas.microsoft.com/office/2006/metadata/properties" ma:root="true" ma:fieldsID="1c4263e0f71de2f0c64ee4cf6230284f" ns2:_="" ns3:_="">
    <xsd:import namespace="95bcf4b3-36e5-403c-bc6b-a91b3ce7de50"/>
    <xsd:import namespace="5395a486-da41-4e74-8250-c1e23e7946a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m96d61c3421744d2a3eca54849a10639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cf4b3-36e5-403c-bc6b-a91b3ce7de5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0fa785f-1729-4288-b47e-04f332f2978a}" ma:internalName="TaxCatchAll" ma:showField="CatchAllData" ma:web="95bcf4b3-36e5-403c-bc6b-a91b3ce7d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0fa785f-1729-4288-b47e-04f332f2978a}" ma:internalName="TaxCatchAllLabel" ma:readOnly="true" ma:showField="CatchAllDataLabel" ma:web="95bcf4b3-36e5-403c-bc6b-a91b3ce7d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6d61c3421744d2a3eca54849a10639" ma:index="10" nillable="true" ma:taxonomy="true" ma:internalName="m96d61c3421744d2a3eca54849a10639" ma:taxonomyFieldName="Document" ma:displayName="Document" ma:default="" ma:fieldId="{696d61c3-4217-44d2-a3ec-a54849a10639}" ma:sspId="3b3dcadd-8f9c-46c5-8920-3c502299fc6c" ma:termSetId="bc7df57e-42a3-4e56-ac9f-6b616d7f5a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a486-da41-4e74-8250-c1e23e794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D09A4-ECA8-4AE6-9B13-BCF1D9CED3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4A219E-43A9-4E93-8FB0-8F5BAAEE5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99680-D471-4A3A-AE50-2DA71503955F}">
  <ds:schemaRefs>
    <ds:schemaRef ds:uri="http://schemas.microsoft.com/office/2006/metadata/properties"/>
    <ds:schemaRef ds:uri="http://schemas.microsoft.com/office/infopath/2007/PartnerControls"/>
    <ds:schemaRef ds:uri="95bcf4b3-36e5-403c-bc6b-a91b3ce7de50"/>
  </ds:schemaRefs>
</ds:datastoreItem>
</file>

<file path=customXml/itemProps4.xml><?xml version="1.0" encoding="utf-8"?>
<ds:datastoreItem xmlns:ds="http://schemas.openxmlformats.org/officeDocument/2006/customXml" ds:itemID="{FF723AF2-E477-4054-A2AC-531B4DE76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Darik Tsegaye</cp:lastModifiedBy>
  <cp:revision>55</cp:revision>
  <dcterms:created xsi:type="dcterms:W3CDTF">2021-02-18T11:36:00Z</dcterms:created>
  <dcterms:modified xsi:type="dcterms:W3CDTF">2021-04-23T20:33:00Z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0x0101006E92A34EEB454646B9AAFD535D76DE32</vt:lpwstr>
  </property>
  <property fmtid="{D5CDD505-2E9C-101B-9397-08002B2CF9AE}" pid="3" name="_dlc_DocIdItemGuid">
    <vt:lpwstr>1303569d-1755-4601-bc8b-96a333289b3a</vt:lpwstr>
  </property>
  <property fmtid="{D5CDD505-2E9C-101B-9397-08002B2CF9AE}" pid="4" name="Document">
    <vt:lpwstr/>
  </property>
</Properties>
</file>